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D52D74" w:rsidRPr="00436EC5" w:rsidRDefault="00D52D74" w:rsidP="00D52D7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436EC5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467A0B" wp14:editId="31C4C360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4F1778" id="그룹 28" o:spid="_x0000_s1026" style="position:absolute;left:0;text-align:left;margin-left:-24980.9pt;margin-top:-147058.05pt;width:183.5pt;height:17.1pt;z-index:251659264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Pr="00436EC5">
        <w:rPr>
          <w:rFonts w:ascii="Arial" w:hAnsi="Arial" w:cs="Arial"/>
          <w:b/>
          <w:sz w:val="24"/>
          <w:szCs w:val="24"/>
        </w:rPr>
        <w:t>3GPP TSG-RAN WG4 Meeting #</w:t>
      </w:r>
      <w:r w:rsidRPr="00436EC5">
        <w:t xml:space="preserve"> </w:t>
      </w:r>
      <w:r w:rsidRPr="00436EC5">
        <w:rPr>
          <w:rFonts w:ascii="Arial" w:hAnsi="Arial" w:cs="Arial"/>
          <w:b/>
          <w:sz w:val="24"/>
          <w:szCs w:val="24"/>
        </w:rPr>
        <w:t>10</w:t>
      </w:r>
      <w:r w:rsidR="001E0A9C">
        <w:rPr>
          <w:rFonts w:ascii="Arial" w:hAnsi="Arial" w:cs="Arial"/>
          <w:b/>
          <w:sz w:val="24"/>
          <w:szCs w:val="24"/>
        </w:rPr>
        <w:t>1</w:t>
      </w:r>
      <w:r w:rsidR="004F3DF4">
        <w:rPr>
          <w:rFonts w:ascii="Arial" w:hAnsi="Arial" w:cs="Arial"/>
          <w:b/>
          <w:sz w:val="24"/>
          <w:szCs w:val="24"/>
        </w:rPr>
        <w:t>bis</w:t>
      </w:r>
      <w:r w:rsidRPr="00436EC5">
        <w:rPr>
          <w:rFonts w:ascii="Arial" w:hAnsi="Arial" w:cs="Arial"/>
          <w:b/>
          <w:sz w:val="24"/>
          <w:szCs w:val="24"/>
        </w:rPr>
        <w:t>-e</w:t>
      </w:r>
      <w:r w:rsidRPr="00436EC5">
        <w:rPr>
          <w:rFonts w:ascii="Arial" w:hAnsi="Arial" w:cs="Arial"/>
          <w:b/>
          <w:sz w:val="24"/>
          <w:szCs w:val="24"/>
        </w:rPr>
        <w:tab/>
        <w:t>R4-2</w:t>
      </w:r>
      <w:r w:rsidR="004F3DF4">
        <w:rPr>
          <w:rFonts w:ascii="Arial" w:hAnsi="Arial" w:cs="Arial"/>
          <w:b/>
          <w:sz w:val="24"/>
          <w:szCs w:val="24"/>
        </w:rPr>
        <w:t>2</w:t>
      </w:r>
      <w:r w:rsidR="0077780C">
        <w:rPr>
          <w:rFonts w:ascii="Arial" w:hAnsi="Arial" w:cs="Arial"/>
          <w:b/>
          <w:sz w:val="24"/>
          <w:szCs w:val="24"/>
        </w:rPr>
        <w:t>00554</w:t>
      </w:r>
      <w:bookmarkStart w:id="2" w:name="_GoBack"/>
      <w:bookmarkEnd w:id="2"/>
    </w:p>
    <w:p w:rsidR="00D52D74" w:rsidRPr="00436EC5" w:rsidRDefault="00D52D74" w:rsidP="00D52D7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436EC5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4F3DF4" w:rsidRPr="004E2857">
        <w:rPr>
          <w:rFonts w:ascii="Arial" w:eastAsia="SimSun" w:hAnsi="Arial" w:cs="Arial"/>
          <w:b/>
          <w:sz w:val="24"/>
          <w:szCs w:val="24"/>
          <w:lang w:eastAsia="zh-CN"/>
        </w:rPr>
        <w:t>January 17-25, 2022</w:t>
      </w:r>
    </w:p>
    <w:p w:rsidR="00D511F6" w:rsidRPr="00436EC5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436EC5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436EC5">
        <w:rPr>
          <w:rFonts w:ascii="Arial" w:hAnsi="Arial" w:cs="Arial"/>
          <w:b/>
          <w:lang w:val="en-US"/>
        </w:rPr>
        <w:t>Source:</w:t>
      </w:r>
      <w:r w:rsidRPr="00436EC5">
        <w:rPr>
          <w:rFonts w:ascii="Arial" w:hAnsi="Arial" w:cs="Arial"/>
          <w:b/>
          <w:lang w:val="en-US"/>
        </w:rPr>
        <w:tab/>
      </w:r>
      <w:r w:rsidRPr="00436EC5">
        <w:rPr>
          <w:rFonts w:ascii="Arial" w:hAnsi="Arial" w:cs="Arial"/>
          <w:b/>
          <w:bCs/>
          <w:lang w:val="en-US" w:eastAsia="ko-KR"/>
        </w:rPr>
        <w:t>LG Electronics</w:t>
      </w:r>
    </w:p>
    <w:p w:rsidR="00A145EE" w:rsidRPr="00436EC5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436EC5">
        <w:rPr>
          <w:rFonts w:ascii="Arial" w:hAnsi="Arial" w:cs="Arial"/>
          <w:b/>
          <w:lang w:val="en-US"/>
        </w:rPr>
        <w:t>Title:</w:t>
      </w:r>
      <w:r w:rsidRPr="00436EC5">
        <w:rPr>
          <w:rFonts w:ascii="Arial" w:hAnsi="Arial" w:cs="Arial"/>
          <w:lang w:val="en-US"/>
        </w:rPr>
        <w:tab/>
      </w:r>
      <w:r w:rsidR="009D431F" w:rsidRPr="00436EC5">
        <w:rPr>
          <w:rFonts w:ascii="Arial" w:hAnsi="Arial" w:cs="Arial"/>
          <w:b/>
          <w:lang w:val="en-US"/>
        </w:rPr>
        <w:t>Discussion on CBM based inter-band DL CA within same frequency group</w:t>
      </w:r>
    </w:p>
    <w:p w:rsidR="00D511F6" w:rsidRPr="00436EC5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436EC5">
        <w:rPr>
          <w:rFonts w:ascii="Arial" w:hAnsi="Arial" w:cs="Arial"/>
          <w:b/>
          <w:lang w:val="en-US"/>
        </w:rPr>
        <w:t>Agenda item:</w:t>
      </w:r>
      <w:r w:rsidRPr="00436EC5">
        <w:rPr>
          <w:rFonts w:ascii="Arial" w:hAnsi="Arial" w:cs="Arial"/>
          <w:b/>
          <w:lang w:val="en-US"/>
        </w:rPr>
        <w:tab/>
      </w:r>
      <w:r w:rsidR="004F3DF4">
        <w:rPr>
          <w:rFonts w:ascii="Arial" w:hAnsi="Arial" w:cs="Arial"/>
          <w:b/>
          <w:lang w:val="en-US"/>
        </w:rPr>
        <w:t>6</w:t>
      </w:r>
      <w:r w:rsidR="004B7A42" w:rsidRPr="00436EC5">
        <w:rPr>
          <w:rFonts w:ascii="Arial" w:hAnsi="Arial" w:cs="Arial"/>
          <w:b/>
          <w:lang w:val="en-US"/>
        </w:rPr>
        <w:t>.4.2.1</w:t>
      </w:r>
      <w:r w:rsidR="00B3067B" w:rsidRPr="00436EC5">
        <w:rPr>
          <w:rFonts w:ascii="Arial" w:hAnsi="Arial" w:cs="Arial"/>
          <w:b/>
          <w:lang w:val="en-US"/>
        </w:rPr>
        <w:t>.</w:t>
      </w:r>
      <w:r w:rsidR="001E0A9C">
        <w:rPr>
          <w:rFonts w:ascii="Arial" w:hAnsi="Arial" w:cs="Arial"/>
          <w:b/>
          <w:lang w:val="en-US"/>
        </w:rPr>
        <w:t>1</w:t>
      </w:r>
    </w:p>
    <w:p w:rsidR="00FD2D4A" w:rsidRPr="00436EC5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436EC5">
        <w:rPr>
          <w:rFonts w:ascii="Arial" w:hAnsi="Arial" w:cs="Arial"/>
          <w:b/>
          <w:lang w:val="en-US"/>
        </w:rPr>
        <w:t>Document for:</w:t>
      </w:r>
      <w:r w:rsidRPr="00436EC5">
        <w:rPr>
          <w:rFonts w:ascii="Arial" w:hAnsi="Arial" w:cs="Arial"/>
          <w:b/>
          <w:lang w:val="en-US"/>
        </w:rPr>
        <w:tab/>
      </w:r>
      <w:r w:rsidR="00BC75E6" w:rsidRPr="00436EC5">
        <w:rPr>
          <w:rFonts w:ascii="Arial" w:hAnsi="Arial" w:cs="Arial"/>
          <w:b/>
          <w:lang w:val="en-US"/>
        </w:rPr>
        <w:t>Discussion</w:t>
      </w:r>
    </w:p>
    <w:p w:rsidR="002B6B5E" w:rsidRPr="00436EC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436EC5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436EC5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436EC5">
        <w:rPr>
          <w:lang w:val="en-US"/>
        </w:rPr>
        <w:t>Introduction</w:t>
      </w:r>
      <w:bookmarkEnd w:id="3"/>
      <w:bookmarkEnd w:id="4"/>
    </w:p>
    <w:p w:rsidR="003321F2" w:rsidRPr="00436EC5" w:rsidRDefault="00EA2ABB" w:rsidP="003321F2">
      <w:pPr>
        <w:rPr>
          <w:lang w:eastAsia="ko-KR"/>
        </w:rPr>
      </w:pPr>
      <w:r w:rsidRPr="00436EC5">
        <w:rPr>
          <w:lang w:val="en-US" w:eastAsia="ko-KR"/>
        </w:rPr>
        <w:t xml:space="preserve">In this paper, we provide </w:t>
      </w:r>
      <w:r w:rsidR="00BC75E6" w:rsidRPr="00436EC5">
        <w:rPr>
          <w:lang w:val="en-US" w:eastAsia="ko-KR"/>
        </w:rPr>
        <w:t xml:space="preserve">our view on </w:t>
      </w:r>
      <w:r w:rsidR="004F3DF4">
        <w:rPr>
          <w:lang w:val="en-US" w:eastAsia="ko-KR"/>
        </w:rPr>
        <w:t xml:space="preserve">the remained issues of </w:t>
      </w:r>
      <w:r w:rsidR="00544A8D" w:rsidRPr="00436EC5">
        <w:rPr>
          <w:lang w:val="en-US" w:eastAsia="ko-KR"/>
        </w:rPr>
        <w:t>RF core requirements for</w:t>
      </w:r>
      <w:r w:rsidR="00BC75E6" w:rsidRPr="00436EC5">
        <w:rPr>
          <w:lang w:val="en-US" w:eastAsia="ko-KR"/>
        </w:rPr>
        <w:t xml:space="preserve"> </w:t>
      </w:r>
      <w:r w:rsidR="00B3067B" w:rsidRPr="00436EC5">
        <w:rPr>
          <w:lang w:val="en-US" w:eastAsia="ko-KR"/>
        </w:rPr>
        <w:t xml:space="preserve">FR2 inter-band CA within </w:t>
      </w:r>
      <w:r w:rsidR="00917DDE">
        <w:rPr>
          <w:lang w:val="en-US" w:eastAsia="ko-KR"/>
        </w:rPr>
        <w:t xml:space="preserve">the </w:t>
      </w:r>
      <w:r w:rsidR="00B3067B" w:rsidRPr="00436EC5">
        <w:rPr>
          <w:lang w:val="en-US" w:eastAsia="ko-KR"/>
        </w:rPr>
        <w:t xml:space="preserve">same frequency group based on </w:t>
      </w:r>
      <w:r w:rsidR="00BC75E6" w:rsidRPr="00436EC5">
        <w:rPr>
          <w:lang w:val="en-US" w:eastAsia="ko-KR"/>
        </w:rPr>
        <w:t>CBM</w:t>
      </w:r>
      <w:r w:rsidR="00FA76D8" w:rsidRPr="00436EC5">
        <w:rPr>
          <w:lang w:val="en-US" w:eastAsia="ko-KR"/>
        </w:rPr>
        <w:t>.</w:t>
      </w:r>
      <w:r w:rsidRPr="00436EC5">
        <w:rPr>
          <w:lang w:val="en-US" w:eastAsia="ko-KR"/>
        </w:rPr>
        <w:t xml:space="preserve"> </w:t>
      </w:r>
    </w:p>
    <w:p w:rsidR="00963184" w:rsidRPr="00436EC5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436EC5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436EC5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6B45AC" w:rsidRDefault="006B45AC" w:rsidP="00101181">
      <w:pPr>
        <w:pStyle w:val="a0"/>
        <w:rPr>
          <w:lang w:val="en-US" w:eastAsia="ko-KR"/>
        </w:rPr>
      </w:pPr>
      <w:r>
        <w:rPr>
          <w:lang w:val="en-US" w:eastAsia="ko-KR"/>
        </w:rPr>
        <w:t>RAN4 has discussed ‘Fs_int_CBM’ with multiple options. We would like to provide our preference</w:t>
      </w:r>
      <w:r w:rsidR="00A864E0">
        <w:rPr>
          <w:lang w:val="en-US" w:eastAsia="ko-KR"/>
        </w:rPr>
        <w:t xml:space="preserve"> based on the 2</w:t>
      </w:r>
      <w:r w:rsidR="00A864E0" w:rsidRPr="0091526F">
        <w:rPr>
          <w:vertAlign w:val="superscript"/>
          <w:lang w:val="en-US" w:eastAsia="ko-KR"/>
        </w:rPr>
        <w:t>nd</w:t>
      </w:r>
      <w:r w:rsidR="00A864E0">
        <w:rPr>
          <w:lang w:val="en-US" w:eastAsia="ko-KR"/>
        </w:rPr>
        <w:t xml:space="preserve"> round summary in </w:t>
      </w:r>
      <w:r w:rsidR="00917DDE">
        <w:rPr>
          <w:lang w:val="en-US" w:eastAsia="ko-KR"/>
        </w:rPr>
        <w:t xml:space="preserve">the </w:t>
      </w:r>
      <w:r w:rsidR="00A864E0">
        <w:rPr>
          <w:lang w:val="en-US" w:eastAsia="ko-KR"/>
        </w:rPr>
        <w:t>last RAN4 meeting[2]</w:t>
      </w:r>
      <w:r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33"/>
        <w:gridCol w:w="7898"/>
      </w:tblGrid>
      <w:tr w:rsidR="00A864E0" w:rsidRPr="000C5FBB" w:rsidTr="00DE1C78">
        <w:tc>
          <w:tcPr>
            <w:tcW w:w="1733" w:type="dxa"/>
          </w:tcPr>
          <w:p w:rsidR="00A864E0" w:rsidRPr="0091526F" w:rsidRDefault="00A864E0" w:rsidP="00A864E0">
            <w:pPr>
              <w:rPr>
                <w:b/>
                <w:u w:val="single"/>
                <w:lang w:eastAsia="ko-KR"/>
              </w:rPr>
            </w:pPr>
            <w:r w:rsidRPr="0091526F">
              <w:rPr>
                <w:b/>
                <w:u w:val="single"/>
                <w:lang w:eastAsia="ko-KR"/>
              </w:rPr>
              <w:t>Issue 1-4-1: Fs_inter</w:t>
            </w:r>
          </w:p>
          <w:p w:rsidR="00A864E0" w:rsidRPr="00DE2A26" w:rsidRDefault="00A864E0" w:rsidP="00DE1C78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898" w:type="dxa"/>
          </w:tcPr>
          <w:p w:rsidR="00A864E0" w:rsidRPr="0091526F" w:rsidRDefault="00A864E0" w:rsidP="00A864E0">
            <w:pPr>
              <w:pStyle w:val="af1"/>
              <w:widowControl/>
              <w:numPr>
                <w:ilvl w:val="0"/>
                <w:numId w:val="24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eastAsia="DengXian" w:hAnsi="Times New Roman"/>
                <w:bCs/>
                <w:kern w:val="0"/>
                <w:szCs w:val="20"/>
                <w:lang w:val="en-GB" w:eastAsia="zh-CN"/>
              </w:rPr>
            </w:pPr>
            <w:r w:rsidRPr="0091526F">
              <w:rPr>
                <w:rFonts w:ascii="Times New Roman" w:eastAsia="DengXian" w:hAnsi="Times New Roman"/>
                <w:bCs/>
                <w:kern w:val="0"/>
                <w:szCs w:val="20"/>
                <w:lang w:val="en-GB" w:eastAsia="zh-CN"/>
              </w:rPr>
              <w:t>Option 1: Introduce “Fs_Inter_CBM” for inter-band DL CA based on CBM within the same frequency group. No additional EIS relaxation specific for frequency separation factor is acceptable, while ”Fs_Inter_CBM” is introduced.</w:t>
            </w:r>
          </w:p>
          <w:p w:rsidR="00A864E0" w:rsidRPr="0091526F" w:rsidRDefault="00A864E0" w:rsidP="00A864E0">
            <w:pPr>
              <w:pStyle w:val="af1"/>
              <w:widowControl/>
              <w:numPr>
                <w:ilvl w:val="0"/>
                <w:numId w:val="24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eastAsia="DengXian" w:hAnsi="Times New Roman"/>
                <w:bCs/>
                <w:kern w:val="0"/>
                <w:szCs w:val="20"/>
                <w:lang w:val="en-GB" w:eastAsia="zh-CN"/>
              </w:rPr>
            </w:pPr>
            <w:r w:rsidRPr="0091526F">
              <w:rPr>
                <w:rFonts w:ascii="Times New Roman" w:eastAsia="DengXian" w:hAnsi="Times New Roman"/>
                <w:bCs/>
                <w:kern w:val="0"/>
                <w:szCs w:val="20"/>
                <w:lang w:val="en-GB" w:eastAsia="zh-CN"/>
              </w:rPr>
              <w:t>Option 2: Introduce ‘Fs_inter_CBM’ as UE capability to indicate the maximum frequency span between the lower edge of lowest CC and the upper edge of highest CC in FR2 inter-band DL CA based on CBM which UE can support. Define REFSENS and EIS spherical requirement with frequency separations considering ‘FS_int_CBM’.</w:t>
            </w:r>
          </w:p>
          <w:p w:rsidR="00A864E0" w:rsidRPr="0091526F" w:rsidRDefault="00A864E0" w:rsidP="00A864E0">
            <w:pPr>
              <w:pStyle w:val="af1"/>
              <w:widowControl/>
              <w:numPr>
                <w:ilvl w:val="0"/>
                <w:numId w:val="24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eastAsia="DengXian" w:hAnsi="Times New Roman"/>
                <w:bCs/>
                <w:kern w:val="0"/>
                <w:szCs w:val="20"/>
                <w:lang w:val="en-GB" w:eastAsia="zh-CN"/>
              </w:rPr>
            </w:pPr>
            <w:r w:rsidRPr="0091526F">
              <w:rPr>
                <w:rFonts w:ascii="Times New Roman" w:eastAsia="DengXian" w:hAnsi="Times New Roman"/>
                <w:bCs/>
                <w:kern w:val="0"/>
                <w:szCs w:val="20"/>
                <w:lang w:val="en-GB" w:eastAsia="zh-CN"/>
              </w:rPr>
              <w:t>Option 3: Introduce a new capability to indicates the frequency separation and EIS relaxation value for band combinations within the same frequency group</w:t>
            </w:r>
          </w:p>
          <w:p w:rsidR="00A864E0" w:rsidRPr="0091526F" w:rsidRDefault="00A864E0" w:rsidP="00A864E0">
            <w:pPr>
              <w:pStyle w:val="af1"/>
              <w:widowControl/>
              <w:numPr>
                <w:ilvl w:val="0"/>
                <w:numId w:val="24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eastAsia="DengXian" w:hAnsi="Times New Roman"/>
                <w:bCs/>
                <w:kern w:val="0"/>
                <w:szCs w:val="20"/>
                <w:lang w:val="en-GB" w:eastAsia="zh-CN"/>
              </w:rPr>
            </w:pPr>
            <w:r w:rsidRPr="0091526F">
              <w:rPr>
                <w:rFonts w:ascii="Times New Roman" w:eastAsia="DengXian" w:hAnsi="Times New Roman"/>
                <w:bCs/>
                <w:kern w:val="0"/>
                <w:szCs w:val="20"/>
                <w:lang w:val="en-GB" w:eastAsia="zh-CN"/>
              </w:rPr>
              <w:t>Option 4: Fs, inter should be introduce and it can be independent from the requirement, which mean any Fs, inter value will share the same relaxation of inter-band DL CA.</w:t>
            </w:r>
          </w:p>
          <w:p w:rsidR="00A864E0" w:rsidRPr="0091526F" w:rsidRDefault="00A864E0" w:rsidP="00A864E0">
            <w:pPr>
              <w:pStyle w:val="af1"/>
              <w:widowControl/>
              <w:numPr>
                <w:ilvl w:val="0"/>
                <w:numId w:val="24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eastAsia="DengXian" w:hAnsi="Times New Roman"/>
                <w:bCs/>
                <w:kern w:val="0"/>
                <w:szCs w:val="20"/>
                <w:lang w:val="en-GB" w:eastAsia="zh-CN"/>
              </w:rPr>
            </w:pPr>
            <w:r w:rsidRPr="0091526F">
              <w:rPr>
                <w:rFonts w:ascii="Times New Roman" w:eastAsia="DengXian" w:hAnsi="Times New Roman"/>
                <w:bCs/>
                <w:kern w:val="0"/>
                <w:szCs w:val="20"/>
                <w:lang w:val="en-GB" w:eastAsia="zh-CN"/>
              </w:rPr>
              <w:t>Option 5: ‘Fs_inter’ shall not be defined because it would enable a UE to simultaneously claim support for an inter-band combination while not supporting fully and simultaneously, each band in the inter-band combination.</w:t>
            </w:r>
          </w:p>
          <w:p w:rsidR="00A864E0" w:rsidRPr="0091526F" w:rsidRDefault="00A864E0" w:rsidP="00DE1C78">
            <w:pPr>
              <w:rPr>
                <w:rFonts w:eastAsiaTheme="minorEastAsia"/>
                <w:iCs/>
                <w:lang w:val="en-US" w:eastAsia="zh-CN"/>
              </w:rPr>
            </w:pPr>
          </w:p>
        </w:tc>
      </w:tr>
    </w:tbl>
    <w:p w:rsidR="006B45AC" w:rsidRPr="0091526F" w:rsidRDefault="006B45AC" w:rsidP="00101181">
      <w:pPr>
        <w:pStyle w:val="a0"/>
        <w:rPr>
          <w:lang w:eastAsia="ko-KR"/>
        </w:rPr>
      </w:pPr>
    </w:p>
    <w:p w:rsidR="0035070D" w:rsidRDefault="003626A3" w:rsidP="0035070D">
      <w:pPr>
        <w:pStyle w:val="a0"/>
        <w:rPr>
          <w:rFonts w:eastAsia="DengXian"/>
          <w:bCs/>
          <w:lang w:eastAsia="zh-CN"/>
        </w:rPr>
      </w:pPr>
      <w:r>
        <w:rPr>
          <w:rFonts w:hint="eastAsia"/>
          <w:lang w:val="en-US" w:eastAsia="ko-KR"/>
        </w:rPr>
        <w:t xml:space="preserve">Option 1 ~ Option 4 </w:t>
      </w:r>
      <w:r>
        <w:rPr>
          <w:lang w:val="en-US" w:eastAsia="ko-KR"/>
        </w:rPr>
        <w:t>support to introduce ‘Fs_inter_CBM’. Only option 5 does not support it with reason that</w:t>
      </w:r>
      <w:r w:rsidRPr="00DE1C78">
        <w:rPr>
          <w:rFonts w:eastAsia="DengXian"/>
          <w:bCs/>
          <w:lang w:eastAsia="zh-CN"/>
        </w:rPr>
        <w:t xml:space="preserve"> it would enable a UE to simultaneously claim support for an inter-band combination while not supporting fully and simultaneously, each band in the inter-band combination.</w:t>
      </w:r>
      <w:r w:rsidR="008D1EA2">
        <w:rPr>
          <w:rFonts w:eastAsia="DengXian"/>
          <w:bCs/>
          <w:lang w:eastAsia="zh-CN"/>
        </w:rPr>
        <w:t xml:space="preserve"> However, we think it is no</w:t>
      </w:r>
      <w:r w:rsidR="00917DDE">
        <w:rPr>
          <w:rFonts w:eastAsia="DengXian"/>
          <w:bCs/>
          <w:lang w:eastAsia="zh-CN"/>
        </w:rPr>
        <w:t>t</w:t>
      </w:r>
      <w:r w:rsidR="008D1EA2">
        <w:rPr>
          <w:rFonts w:eastAsia="DengXian"/>
          <w:bCs/>
          <w:lang w:eastAsia="zh-CN"/>
        </w:rPr>
        <w:t xml:space="preserve"> matter</w:t>
      </w:r>
      <w:r w:rsidR="00250D32">
        <w:rPr>
          <w:rFonts w:eastAsia="DengXian"/>
          <w:bCs/>
          <w:lang w:eastAsia="zh-CN"/>
        </w:rPr>
        <w:t xml:space="preserve"> </w:t>
      </w:r>
      <w:r w:rsidR="00917DDE">
        <w:rPr>
          <w:rFonts w:eastAsia="DengXian"/>
          <w:bCs/>
          <w:lang w:eastAsia="zh-CN"/>
        </w:rPr>
        <w:t xml:space="preserve">because </w:t>
      </w:r>
      <w:r w:rsidR="008D1EA2">
        <w:rPr>
          <w:rFonts w:eastAsia="DengXian"/>
          <w:bCs/>
          <w:lang w:eastAsia="zh-CN"/>
        </w:rPr>
        <w:t xml:space="preserve">‘Fs_inter_CBM’ itself </w:t>
      </w:r>
      <w:r w:rsidR="00250D32">
        <w:rPr>
          <w:rFonts w:eastAsia="DengXian"/>
          <w:bCs/>
          <w:lang w:eastAsia="zh-CN"/>
        </w:rPr>
        <w:t>means</w:t>
      </w:r>
      <w:r w:rsidR="008D1EA2">
        <w:rPr>
          <w:rFonts w:eastAsia="DengXian"/>
          <w:bCs/>
          <w:lang w:eastAsia="zh-CN"/>
        </w:rPr>
        <w:t xml:space="preserve"> the UE</w:t>
      </w:r>
      <w:r w:rsidR="00250D32">
        <w:rPr>
          <w:rFonts w:eastAsia="DengXian"/>
          <w:bCs/>
          <w:lang w:eastAsia="zh-CN"/>
        </w:rPr>
        <w:t xml:space="preserve"> can</w:t>
      </w:r>
      <w:r w:rsidR="008D1EA2">
        <w:rPr>
          <w:rFonts w:eastAsia="DengXian"/>
          <w:bCs/>
          <w:lang w:eastAsia="zh-CN"/>
        </w:rPr>
        <w:t xml:space="preserve"> support</w:t>
      </w:r>
      <w:r w:rsidR="00250D32">
        <w:rPr>
          <w:rFonts w:eastAsia="DengXian"/>
          <w:bCs/>
          <w:lang w:eastAsia="zh-CN"/>
        </w:rPr>
        <w:t xml:space="preserve"> the inter-band combination</w:t>
      </w:r>
      <w:r w:rsidR="008D1EA2">
        <w:rPr>
          <w:rFonts w:eastAsia="DengXian"/>
          <w:bCs/>
          <w:lang w:eastAsia="zh-CN"/>
        </w:rPr>
        <w:t xml:space="preserve"> </w:t>
      </w:r>
      <w:r w:rsidR="00250D32">
        <w:rPr>
          <w:rFonts w:eastAsia="DengXian"/>
          <w:bCs/>
          <w:lang w:eastAsia="zh-CN"/>
        </w:rPr>
        <w:t xml:space="preserve">with </w:t>
      </w:r>
      <w:r w:rsidR="00917DDE">
        <w:rPr>
          <w:rFonts w:eastAsia="DengXian"/>
          <w:bCs/>
          <w:lang w:eastAsia="zh-CN"/>
        </w:rPr>
        <w:t xml:space="preserve">a </w:t>
      </w:r>
      <w:r w:rsidR="00250D32">
        <w:rPr>
          <w:rFonts w:eastAsia="DengXian"/>
          <w:bCs/>
          <w:lang w:eastAsia="zh-CN"/>
        </w:rPr>
        <w:t xml:space="preserve">specific block of each band but not support the inter-band combination with any block of each band. </w:t>
      </w:r>
      <w:r w:rsidR="0035070D">
        <w:rPr>
          <w:rFonts w:eastAsia="DengXian"/>
          <w:bCs/>
          <w:lang w:eastAsia="zh-CN"/>
        </w:rPr>
        <w:t xml:space="preserve">In other words, if the UE can support the inter-band combination with any block of each band, it is not necessary to configure ‘FS_inter_CBM’.  However, if the UE can support the inter-band combination with </w:t>
      </w:r>
      <w:r w:rsidR="00917DDE">
        <w:rPr>
          <w:rFonts w:eastAsia="DengXian"/>
          <w:bCs/>
          <w:lang w:eastAsia="zh-CN"/>
        </w:rPr>
        <w:t xml:space="preserve">a </w:t>
      </w:r>
      <w:r w:rsidR="0035070D">
        <w:rPr>
          <w:rFonts w:eastAsia="DengXian"/>
          <w:bCs/>
          <w:lang w:eastAsia="zh-CN"/>
        </w:rPr>
        <w:t>specific block of each band, it is necessary to configure ‘FS_inter_CBM’. Conceptually, it is similar to frequency separation of sub-blocks which are supported in intra-band NC CA.</w:t>
      </w:r>
    </w:p>
    <w:p w:rsidR="00D40825" w:rsidRPr="0035070D" w:rsidRDefault="00D40825" w:rsidP="00101181">
      <w:pPr>
        <w:pStyle w:val="a0"/>
        <w:rPr>
          <w:rFonts w:eastAsia="DengXian"/>
          <w:bCs/>
          <w:lang w:eastAsia="zh-CN"/>
        </w:rPr>
      </w:pPr>
    </w:p>
    <w:p w:rsidR="00D40825" w:rsidRDefault="00D40825" w:rsidP="00D40825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436EC5">
        <w:rPr>
          <w:rFonts w:eastAsia="바탕" w:hint="eastAsia"/>
          <w:b/>
          <w:lang w:eastAsia="ko-KR"/>
        </w:rPr>
        <w:t xml:space="preserve">: </w:t>
      </w:r>
      <w:r w:rsidRPr="0091526F">
        <w:rPr>
          <w:rFonts w:eastAsia="바탕"/>
          <w:b/>
          <w:lang w:eastAsia="ko-KR"/>
        </w:rPr>
        <w:t xml:space="preserve">Introduce “Fs_Inter_CBM” for </w:t>
      </w:r>
      <w:r>
        <w:rPr>
          <w:rFonts w:eastAsia="바탕"/>
          <w:b/>
          <w:lang w:eastAsia="ko-KR"/>
        </w:rPr>
        <w:t xml:space="preserve">CBM based </w:t>
      </w:r>
      <w:r w:rsidRPr="0091526F">
        <w:rPr>
          <w:rFonts w:eastAsia="바탕"/>
          <w:b/>
          <w:lang w:eastAsia="ko-KR"/>
        </w:rPr>
        <w:t>inter-band DL CA within the same frequency group</w:t>
      </w:r>
      <w:r>
        <w:rPr>
          <w:rFonts w:eastAsia="바탕"/>
          <w:b/>
          <w:lang w:eastAsia="ko-KR"/>
        </w:rPr>
        <w:t>.</w:t>
      </w:r>
    </w:p>
    <w:p w:rsidR="00D40825" w:rsidRDefault="00D40825" w:rsidP="00D40825">
      <w:pPr>
        <w:pStyle w:val="a0"/>
        <w:rPr>
          <w:rFonts w:eastAsia="바탕"/>
          <w:b/>
          <w:lang w:eastAsia="ko-KR"/>
        </w:rPr>
      </w:pPr>
    </w:p>
    <w:p w:rsidR="009F50FF" w:rsidRDefault="00FB2CAF" w:rsidP="00D40825">
      <w:pPr>
        <w:pStyle w:val="a0"/>
        <w:rPr>
          <w:iCs/>
          <w:lang w:val="en-US"/>
        </w:rPr>
      </w:pPr>
      <w:r>
        <w:rPr>
          <w:lang w:val="en-US" w:eastAsia="ko-KR"/>
        </w:rPr>
        <w:t xml:space="preserve">For </w:t>
      </w:r>
      <w:r w:rsidR="00917DDE">
        <w:rPr>
          <w:lang w:val="en-US" w:eastAsia="ko-KR"/>
        </w:rPr>
        <w:t xml:space="preserve">sensitivity </w:t>
      </w:r>
      <w:r w:rsidR="009F50FF">
        <w:rPr>
          <w:lang w:val="en-US" w:eastAsia="ko-KR"/>
        </w:rPr>
        <w:t xml:space="preserve">requirements, </w:t>
      </w:r>
      <w:r w:rsidR="009F50FF">
        <w:rPr>
          <w:lang w:val="en-US"/>
        </w:rPr>
        <w:t xml:space="preserve">RAN4 agreed to specify delta_RIBs for each agreed band combination [1]. </w:t>
      </w:r>
      <w:r w:rsidR="00361C5B">
        <w:rPr>
          <w:lang w:val="en-US"/>
        </w:rPr>
        <w:t xml:space="preserve">However, </w:t>
      </w:r>
      <w:r w:rsidR="00917DDE">
        <w:rPr>
          <w:lang w:val="en-US"/>
        </w:rPr>
        <w:t xml:space="preserve">the </w:t>
      </w:r>
      <w:r w:rsidR="00361C5B">
        <w:rPr>
          <w:lang w:val="en-US"/>
        </w:rPr>
        <w:t>band combination for CBM within the same frequency group was FFS to</w:t>
      </w:r>
      <w:r w:rsidR="00361C5B" w:rsidRPr="0091526F">
        <w:rPr>
          <w:iCs/>
          <w:lang w:val="en-US" w:eastAsia="zh-CN"/>
        </w:rPr>
        <w:t xml:space="preserve"> include </w:t>
      </w:r>
      <w:r w:rsidR="00361C5B" w:rsidRPr="0091526F">
        <w:rPr>
          <w:iCs/>
          <w:lang w:val="en-US"/>
        </w:rPr>
        <w:t>n258+n261</w:t>
      </w:r>
      <w:r w:rsidR="00361C5B">
        <w:rPr>
          <w:iCs/>
          <w:lang w:val="en-US"/>
        </w:rPr>
        <w:t>.</w:t>
      </w:r>
      <w:r w:rsidR="0099175B">
        <w:rPr>
          <w:iCs/>
          <w:lang w:val="en-US"/>
        </w:rPr>
        <w:t xml:space="preserve"> Assuming n258+n261, the frequency separation of the band combination of n258+n261 is from 0 MHz to 4100MHz. </w:t>
      </w:r>
      <w:r w:rsidR="00917DDE">
        <w:rPr>
          <w:iCs/>
          <w:lang w:val="en-US"/>
        </w:rPr>
        <w:t xml:space="preserve">Compared </w:t>
      </w:r>
      <w:r w:rsidR="0099175B">
        <w:rPr>
          <w:iCs/>
          <w:lang w:val="en-US"/>
        </w:rPr>
        <w:t xml:space="preserve">to the different frequency group, it is very small as seen in Table 2.1. </w:t>
      </w:r>
      <w:r w:rsidR="0091526F">
        <w:rPr>
          <w:iCs/>
          <w:lang w:val="en-US"/>
        </w:rPr>
        <w:t>Considering</w:t>
      </w:r>
      <w:r w:rsidR="0099175B">
        <w:rPr>
          <w:iCs/>
          <w:lang w:val="en-US"/>
        </w:rPr>
        <w:t xml:space="preserve"> the m</w:t>
      </w:r>
      <w:r w:rsidR="0099175B">
        <w:rPr>
          <w:rFonts w:hint="eastAsia"/>
          <w:lang w:val="en-US" w:eastAsia="ko-KR"/>
        </w:rPr>
        <w:t>aximum frequenc</w:t>
      </w:r>
      <w:r w:rsidR="0099175B">
        <w:rPr>
          <w:lang w:val="en-US" w:eastAsia="ko-KR"/>
        </w:rPr>
        <w:t>y separation of the band combination</w:t>
      </w:r>
      <w:r w:rsidR="0091526F">
        <w:rPr>
          <w:lang w:val="en-US" w:eastAsia="ko-KR"/>
        </w:rPr>
        <w:t>, n258-n261, t</w:t>
      </w:r>
      <w:r w:rsidR="00647B38">
        <w:rPr>
          <w:lang w:val="en-US" w:eastAsia="ko-KR"/>
        </w:rPr>
        <w:t xml:space="preserve">he delta_RIB </w:t>
      </w:r>
      <w:r w:rsidR="0091526F">
        <w:rPr>
          <w:lang w:val="en-US" w:eastAsia="ko-KR"/>
        </w:rPr>
        <w:t xml:space="preserve">needs to be defined with </w:t>
      </w:r>
      <w:r w:rsidR="00917DDE">
        <w:rPr>
          <w:lang w:val="en-US" w:eastAsia="ko-KR"/>
        </w:rPr>
        <w:t xml:space="preserve">a </w:t>
      </w:r>
      <w:r w:rsidR="0091526F">
        <w:rPr>
          <w:lang w:val="en-US" w:eastAsia="ko-KR"/>
        </w:rPr>
        <w:t xml:space="preserve">value less than 3.5 dB. </w:t>
      </w:r>
    </w:p>
    <w:p w:rsidR="0099175B" w:rsidRDefault="0099175B" w:rsidP="00D40825">
      <w:pPr>
        <w:pStyle w:val="a0"/>
        <w:rPr>
          <w:iCs/>
          <w:lang w:val="en-US"/>
        </w:rPr>
      </w:pPr>
    </w:p>
    <w:p w:rsidR="00361C5B" w:rsidRPr="00C04A08" w:rsidRDefault="00361C5B" w:rsidP="00361C5B">
      <w:pPr>
        <w:pStyle w:val="TH"/>
      </w:pPr>
      <w:bookmarkStart w:id="8" w:name="_Hlk31890999"/>
      <w:r w:rsidRPr="00C04A08">
        <w:lastRenderedPageBreak/>
        <w:t xml:space="preserve">Table </w:t>
      </w:r>
      <w:r w:rsidR="005F713D">
        <w:t>2.1</w:t>
      </w:r>
      <w:bookmarkEnd w:id="8"/>
      <w:r w:rsidRPr="00C04A08">
        <w:t xml:space="preserve">: </w:t>
      </w:r>
      <w:r>
        <w:t xml:space="preserve"> </w:t>
      </w:r>
      <w:r>
        <w:rPr>
          <w:rFonts w:eastAsia="맑은 고딕"/>
          <w:sz w:val="18"/>
        </w:rPr>
        <w:t>ΔR</w:t>
      </w:r>
      <w:r>
        <w:rPr>
          <w:rFonts w:eastAsia="맑은 고딕"/>
          <w:sz w:val="18"/>
          <w:vertAlign w:val="subscript"/>
        </w:rPr>
        <w:t>IB,P,n</w:t>
      </w:r>
      <w:r>
        <w:rPr>
          <w:rFonts w:eastAsia="맑은 고딕"/>
          <w:sz w:val="18"/>
        </w:rPr>
        <w:t xml:space="preserve"> </w:t>
      </w:r>
      <w:r>
        <w:t>reference</w:t>
      </w:r>
      <w:r w:rsidRPr="00C04A08">
        <w:t xml:space="preserve"> sensitivity relaxation for inter-band CA for power class 3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2089"/>
        <w:gridCol w:w="1798"/>
        <w:gridCol w:w="1763"/>
        <w:gridCol w:w="1722"/>
      </w:tblGrid>
      <w:tr w:rsidR="005E7407" w:rsidRPr="00C04A08" w:rsidTr="00D643D3">
        <w:trPr>
          <w:jc w:val="center"/>
        </w:trPr>
        <w:tc>
          <w:tcPr>
            <w:tcW w:w="2483" w:type="dxa"/>
            <w:vMerge w:val="restart"/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NR CA band</w:t>
            </w:r>
            <w:r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 xml:space="preserve"> combination</w:t>
            </w:r>
            <w:r w:rsidRPr="00C04A0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2089" w:type="dxa"/>
            <w:vMerge w:val="restart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3561" w:type="dxa"/>
            <w:gridSpan w:val="2"/>
            <w:shd w:val="clear" w:color="auto" w:fill="auto"/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Arial" w:hAnsi="Arial"/>
                <w:b/>
                <w:sz w:val="18"/>
              </w:rPr>
              <w:t>ΔR</w:t>
            </w:r>
            <w:r w:rsidRPr="00C04A08">
              <w:rPr>
                <w:rFonts w:ascii="Arial" w:hAnsi="Arial"/>
                <w:b/>
                <w:sz w:val="18"/>
                <w:vertAlign w:val="subscript"/>
              </w:rPr>
              <w:t>IB,P,n</w:t>
            </w:r>
            <w:r w:rsidRPr="00C04A08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1722" w:type="dxa"/>
            <w:vMerge w:val="restart"/>
          </w:tcPr>
          <w:p w:rsidR="005E7407" w:rsidRDefault="005E7407" w:rsidP="00DE1C7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ko-KR"/>
              </w:rPr>
              <w:t>Freq.</w:t>
            </w:r>
            <w:r>
              <w:rPr>
                <w:rFonts w:ascii="Arial" w:hAnsi="Arial"/>
                <w:b/>
                <w:sz w:val="18"/>
                <w:lang w:eastAsia="ko-KR"/>
              </w:rPr>
              <w:t>Separation</w:t>
            </w:r>
          </w:p>
          <w:p w:rsidR="005E7407" w:rsidRDefault="005E7407" w:rsidP="00DE1C7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Min~Max</w:t>
            </w:r>
          </w:p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(MHz)</w:t>
            </w:r>
          </w:p>
        </w:tc>
      </w:tr>
      <w:tr w:rsidR="005E7407" w:rsidRPr="00C04A08" w:rsidTr="00D643D3">
        <w:trPr>
          <w:jc w:val="center"/>
        </w:trPr>
        <w:tc>
          <w:tcPr>
            <w:tcW w:w="2483" w:type="dxa"/>
            <w:vMerge/>
            <w:tcBorders>
              <w:bottom w:val="single" w:sz="4" w:space="0" w:color="auto"/>
            </w:tcBorders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89" w:type="dxa"/>
            <w:vMerge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ko-KR"/>
              </w:rPr>
              <w:t>IBM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(</w:t>
            </w:r>
            <w:r w:rsidRPr="00C04A08">
              <w:t>Table 7.3A.2.3-1</w:t>
            </w:r>
            <w:r>
              <w:t>)</w:t>
            </w:r>
          </w:p>
        </w:tc>
        <w:tc>
          <w:tcPr>
            <w:tcW w:w="1763" w:type="dxa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ko-KR"/>
              </w:rPr>
              <w:t>CBM</w:t>
            </w:r>
          </w:p>
        </w:tc>
        <w:tc>
          <w:tcPr>
            <w:tcW w:w="1722" w:type="dxa"/>
            <w:vMerge/>
          </w:tcPr>
          <w:p w:rsidR="005E7407" w:rsidRDefault="005E7407" w:rsidP="00DE1C78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5E7407" w:rsidRPr="00C04A08" w:rsidTr="001174F1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CA_n2</w:t>
            </w:r>
            <w:r>
              <w:rPr>
                <w:rFonts w:ascii="Arial" w:hAnsi="Arial"/>
                <w:bCs/>
                <w:sz w:val="18"/>
              </w:rPr>
              <w:t>57</w:t>
            </w:r>
            <w:r w:rsidRPr="00C04A08">
              <w:rPr>
                <w:rFonts w:ascii="Arial" w:hAnsi="Arial"/>
                <w:bCs/>
                <w:sz w:val="18"/>
              </w:rPr>
              <w:t>-n2</w:t>
            </w:r>
            <w:r>
              <w:rPr>
                <w:rFonts w:ascii="Arial" w:hAnsi="Arial"/>
                <w:bCs/>
                <w:sz w:val="18"/>
              </w:rPr>
              <w:t>59</w:t>
            </w:r>
          </w:p>
        </w:tc>
        <w:tc>
          <w:tcPr>
            <w:tcW w:w="2089" w:type="dxa"/>
            <w:tcBorders>
              <w:left w:val="single" w:sz="4" w:space="0" w:color="auto"/>
            </w:tcBorders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</w:t>
            </w:r>
            <w:r>
              <w:rPr>
                <w:rFonts w:ascii="Arial" w:hAnsi="Arial"/>
                <w:bCs/>
                <w:sz w:val="18"/>
              </w:rPr>
              <w:t>57</w:t>
            </w:r>
          </w:p>
        </w:tc>
        <w:tc>
          <w:tcPr>
            <w:tcW w:w="1798" w:type="dxa"/>
            <w:shd w:val="clear" w:color="auto" w:fill="auto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4.0</w:t>
            </w:r>
          </w:p>
        </w:tc>
        <w:tc>
          <w:tcPr>
            <w:tcW w:w="1763" w:type="dxa"/>
          </w:tcPr>
          <w:p w:rsidR="005E7407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FFS</w:t>
            </w:r>
          </w:p>
        </w:tc>
        <w:tc>
          <w:tcPr>
            <w:tcW w:w="1722" w:type="dxa"/>
            <w:vMerge w:val="restart"/>
          </w:tcPr>
          <w:p w:rsidR="005E7407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1000</w:t>
            </w:r>
            <w:r>
              <w:rPr>
                <w:rFonts w:ascii="Arial" w:hAnsi="Arial"/>
                <w:bCs/>
                <w:sz w:val="18"/>
                <w:lang w:eastAsia="ko-KR"/>
              </w:rPr>
              <w:t>0~17000</w:t>
            </w:r>
          </w:p>
        </w:tc>
      </w:tr>
      <w:tr w:rsidR="005E7407" w:rsidRPr="00C04A08" w:rsidTr="001174F1">
        <w:trPr>
          <w:jc w:val="center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</w:t>
            </w:r>
            <w:r>
              <w:rPr>
                <w:rFonts w:ascii="Arial" w:hAnsi="Arial"/>
                <w:bCs/>
                <w:sz w:val="18"/>
              </w:rPr>
              <w:t>59</w:t>
            </w:r>
          </w:p>
        </w:tc>
        <w:tc>
          <w:tcPr>
            <w:tcW w:w="1798" w:type="dxa"/>
            <w:shd w:val="clear" w:color="auto" w:fill="auto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4.0</w:t>
            </w:r>
          </w:p>
        </w:tc>
        <w:tc>
          <w:tcPr>
            <w:tcW w:w="1763" w:type="dxa"/>
          </w:tcPr>
          <w:p w:rsidR="005E7407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FFS</w:t>
            </w:r>
          </w:p>
        </w:tc>
        <w:tc>
          <w:tcPr>
            <w:tcW w:w="1722" w:type="dxa"/>
            <w:vMerge/>
          </w:tcPr>
          <w:p w:rsidR="005E7407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5E7407" w:rsidRPr="00C04A08" w:rsidTr="009E3C1C">
        <w:trPr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CA_n2</w:t>
            </w:r>
            <w:r>
              <w:rPr>
                <w:rFonts w:ascii="Arial" w:hAnsi="Arial"/>
                <w:bCs/>
                <w:sz w:val="18"/>
              </w:rPr>
              <w:t>58</w:t>
            </w:r>
            <w:r w:rsidRPr="00C04A08">
              <w:rPr>
                <w:rFonts w:ascii="Arial" w:hAnsi="Arial"/>
                <w:bCs/>
                <w:sz w:val="18"/>
              </w:rPr>
              <w:t>-n2</w:t>
            </w:r>
            <w:r>
              <w:rPr>
                <w:rFonts w:ascii="Arial" w:hAnsi="Arial"/>
                <w:bCs/>
                <w:sz w:val="18"/>
              </w:rPr>
              <w:t>60</w:t>
            </w:r>
          </w:p>
        </w:tc>
        <w:tc>
          <w:tcPr>
            <w:tcW w:w="2089" w:type="dxa"/>
            <w:tcBorders>
              <w:left w:val="single" w:sz="4" w:space="0" w:color="auto"/>
            </w:tcBorders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n258</w:t>
            </w:r>
          </w:p>
        </w:tc>
        <w:tc>
          <w:tcPr>
            <w:tcW w:w="1798" w:type="dxa"/>
            <w:shd w:val="clear" w:color="auto" w:fill="auto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  <w:tc>
          <w:tcPr>
            <w:tcW w:w="1763" w:type="dxa"/>
          </w:tcPr>
          <w:p w:rsidR="005E7407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FFS</w:t>
            </w:r>
          </w:p>
        </w:tc>
        <w:tc>
          <w:tcPr>
            <w:tcW w:w="1722" w:type="dxa"/>
            <w:vMerge w:val="restart"/>
          </w:tcPr>
          <w:p w:rsidR="005E7407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9500</w:t>
            </w:r>
            <w:r>
              <w:rPr>
                <w:rFonts w:ascii="Arial" w:hAnsi="Arial"/>
                <w:bCs/>
                <w:sz w:val="18"/>
                <w:lang w:eastAsia="ko-KR"/>
              </w:rPr>
              <w:t>~15750</w:t>
            </w:r>
          </w:p>
        </w:tc>
      </w:tr>
      <w:tr w:rsidR="005E7407" w:rsidRPr="00C04A08" w:rsidTr="009E3C1C">
        <w:trPr>
          <w:jc w:val="center"/>
        </w:trPr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n260</w:t>
            </w:r>
          </w:p>
        </w:tc>
        <w:tc>
          <w:tcPr>
            <w:tcW w:w="1798" w:type="dxa"/>
            <w:shd w:val="clear" w:color="auto" w:fill="auto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3.5</w:t>
            </w:r>
          </w:p>
        </w:tc>
        <w:tc>
          <w:tcPr>
            <w:tcW w:w="1763" w:type="dxa"/>
          </w:tcPr>
          <w:p w:rsidR="005E7407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FFS</w:t>
            </w:r>
          </w:p>
        </w:tc>
        <w:tc>
          <w:tcPr>
            <w:tcW w:w="1722" w:type="dxa"/>
            <w:vMerge/>
          </w:tcPr>
          <w:p w:rsidR="005E7407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5E7407" w:rsidRPr="00C04A08" w:rsidTr="00CF3410">
        <w:trPr>
          <w:jc w:val="center"/>
        </w:trPr>
        <w:tc>
          <w:tcPr>
            <w:tcW w:w="248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CA_n260-n261</w:t>
            </w:r>
          </w:p>
        </w:tc>
        <w:tc>
          <w:tcPr>
            <w:tcW w:w="2089" w:type="dxa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n260</w:t>
            </w:r>
          </w:p>
        </w:tc>
        <w:tc>
          <w:tcPr>
            <w:tcW w:w="1798" w:type="dxa"/>
            <w:shd w:val="clear" w:color="auto" w:fill="auto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3.5</w:t>
            </w:r>
          </w:p>
        </w:tc>
        <w:tc>
          <w:tcPr>
            <w:tcW w:w="1763" w:type="dxa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FFS</w:t>
            </w:r>
          </w:p>
        </w:tc>
        <w:tc>
          <w:tcPr>
            <w:tcW w:w="1722" w:type="dxa"/>
            <w:vMerge w:val="restart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8650</w:t>
            </w:r>
            <w:r>
              <w:rPr>
                <w:rFonts w:ascii="Arial" w:hAnsi="Arial"/>
                <w:bCs/>
                <w:sz w:val="18"/>
                <w:lang w:eastAsia="ko-KR"/>
              </w:rPr>
              <w:t>~12500</w:t>
            </w:r>
          </w:p>
        </w:tc>
      </w:tr>
      <w:tr w:rsidR="005E7407" w:rsidRPr="00C04A08" w:rsidTr="00CF3410">
        <w:trPr>
          <w:jc w:val="center"/>
        </w:trPr>
        <w:tc>
          <w:tcPr>
            <w:tcW w:w="248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089" w:type="dxa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n261</w:t>
            </w:r>
          </w:p>
        </w:tc>
        <w:tc>
          <w:tcPr>
            <w:tcW w:w="1798" w:type="dxa"/>
            <w:shd w:val="clear" w:color="auto" w:fill="auto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3.5</w:t>
            </w:r>
          </w:p>
        </w:tc>
        <w:tc>
          <w:tcPr>
            <w:tcW w:w="1763" w:type="dxa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FFS</w:t>
            </w:r>
          </w:p>
        </w:tc>
        <w:tc>
          <w:tcPr>
            <w:tcW w:w="1722" w:type="dxa"/>
            <w:vMerge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5E7407" w:rsidRPr="00C04A08" w:rsidTr="00C24804">
        <w:trPr>
          <w:jc w:val="center"/>
        </w:trPr>
        <w:tc>
          <w:tcPr>
            <w:tcW w:w="248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CA_n2</w:t>
            </w:r>
            <w:r>
              <w:rPr>
                <w:rFonts w:ascii="Arial" w:hAnsi="Arial"/>
                <w:bCs/>
                <w:sz w:val="18"/>
                <w:lang w:eastAsia="ko-KR"/>
              </w:rPr>
              <w:t>58-n261</w:t>
            </w:r>
          </w:p>
        </w:tc>
        <w:tc>
          <w:tcPr>
            <w:tcW w:w="2089" w:type="dxa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n</w:t>
            </w:r>
            <w:r>
              <w:rPr>
                <w:rFonts w:ascii="Arial" w:hAnsi="Arial" w:hint="eastAsia"/>
                <w:bCs/>
                <w:sz w:val="18"/>
                <w:lang w:eastAsia="ko-KR"/>
              </w:rPr>
              <w:t>2</w:t>
            </w:r>
            <w:r>
              <w:rPr>
                <w:rFonts w:ascii="Arial" w:hAnsi="Arial"/>
                <w:bCs/>
                <w:sz w:val="18"/>
                <w:lang w:eastAsia="ko-KR"/>
              </w:rPr>
              <w:t>58</w:t>
            </w:r>
          </w:p>
        </w:tc>
        <w:tc>
          <w:tcPr>
            <w:tcW w:w="1798" w:type="dxa"/>
            <w:shd w:val="clear" w:color="auto" w:fill="auto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63" w:type="dxa"/>
          </w:tcPr>
          <w:p w:rsidR="005E7407" w:rsidRPr="00C04A08" w:rsidRDefault="0099175B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FFS</w:t>
            </w:r>
          </w:p>
        </w:tc>
        <w:tc>
          <w:tcPr>
            <w:tcW w:w="1722" w:type="dxa"/>
            <w:vMerge w:val="restart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0~4100</w:t>
            </w:r>
          </w:p>
        </w:tc>
      </w:tr>
      <w:tr w:rsidR="005E7407" w:rsidRPr="00C04A08" w:rsidTr="00C24804">
        <w:trPr>
          <w:jc w:val="center"/>
        </w:trPr>
        <w:tc>
          <w:tcPr>
            <w:tcW w:w="2483" w:type="dxa"/>
            <w:tcBorders>
              <w:top w:val="nil"/>
            </w:tcBorders>
            <w:shd w:val="clear" w:color="auto" w:fill="auto"/>
            <w:vAlign w:val="center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089" w:type="dxa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n</w:t>
            </w:r>
            <w:r>
              <w:rPr>
                <w:rFonts w:ascii="Arial" w:hAnsi="Arial" w:hint="eastAsia"/>
                <w:bCs/>
                <w:sz w:val="18"/>
                <w:lang w:eastAsia="ko-KR"/>
              </w:rPr>
              <w:t>2</w:t>
            </w:r>
            <w:r>
              <w:rPr>
                <w:rFonts w:ascii="Arial" w:hAnsi="Arial"/>
                <w:bCs/>
                <w:sz w:val="18"/>
                <w:lang w:eastAsia="ko-KR"/>
              </w:rPr>
              <w:t>61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:rsidR="005E7407" w:rsidRPr="00C04A08" w:rsidRDefault="0099175B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FFS</w:t>
            </w:r>
          </w:p>
        </w:tc>
        <w:tc>
          <w:tcPr>
            <w:tcW w:w="1722" w:type="dxa"/>
            <w:vMerge/>
            <w:tcBorders>
              <w:bottom w:val="single" w:sz="4" w:space="0" w:color="auto"/>
            </w:tcBorders>
          </w:tcPr>
          <w:p w:rsidR="005E7407" w:rsidRPr="00C04A08" w:rsidRDefault="005E7407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</w:tr>
    </w:tbl>
    <w:p w:rsidR="00361C5B" w:rsidRDefault="00361C5B" w:rsidP="00361C5B"/>
    <w:p w:rsidR="00361C5B" w:rsidRDefault="00361C5B" w:rsidP="00D40825">
      <w:pPr>
        <w:pStyle w:val="a0"/>
        <w:rPr>
          <w:lang w:val="en-US"/>
        </w:rPr>
      </w:pPr>
    </w:p>
    <w:p w:rsidR="0099175B" w:rsidRPr="00361C5B" w:rsidRDefault="00693AB5" w:rsidP="00693AB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Table 2</w:t>
      </w:r>
      <w:r>
        <w:rPr>
          <w:lang w:val="en-US" w:eastAsia="ko-KR"/>
        </w:rPr>
        <w:t>.2 shows the EIS relaxation which is defined for intra-band NC CA.</w:t>
      </w:r>
      <w:r w:rsidR="0099175B">
        <w:rPr>
          <w:lang w:val="en-US" w:eastAsia="ko-KR"/>
        </w:rPr>
        <w:t xml:space="preserve"> </w:t>
      </w:r>
    </w:p>
    <w:p w:rsidR="0099175B" w:rsidRPr="00C04A08" w:rsidRDefault="0099175B" w:rsidP="0099175B">
      <w:pPr>
        <w:pStyle w:val="TH"/>
      </w:pPr>
      <w:r w:rsidRPr="00C04A08">
        <w:t xml:space="preserve">Table </w:t>
      </w:r>
      <w:r w:rsidR="00693AB5">
        <w:t>2.2</w:t>
      </w:r>
      <w:r w:rsidRPr="00C04A08">
        <w:t>: EIS Relaxation for CA operation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99175B" w:rsidRPr="00C04A08" w:rsidTr="00DE1C78">
        <w:trPr>
          <w:trHeight w:val="187"/>
          <w:jc w:val="center"/>
        </w:trPr>
        <w:tc>
          <w:tcPr>
            <w:tcW w:w="4923" w:type="dxa"/>
            <w:vAlign w:val="center"/>
          </w:tcPr>
          <w:p w:rsidR="0099175B" w:rsidRPr="00C04A08" w:rsidRDefault="0099175B" w:rsidP="00DE1C78">
            <w:pPr>
              <w:pStyle w:val="TAH"/>
              <w:rPr>
                <w:rFonts w:eastAsia="맑은 고딕"/>
              </w:rPr>
            </w:pPr>
            <w:r w:rsidRPr="00C04A08">
              <w:t>Configured DL spectrum</w:t>
            </w:r>
            <w:r w:rsidRPr="00C04A08">
              <w:rPr>
                <w:rFonts w:eastAsia="맑은 고딕"/>
              </w:rPr>
              <w:t xml:space="preserve"> (MHz)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99175B" w:rsidRPr="00C04A08" w:rsidRDefault="0099175B" w:rsidP="00DE1C78">
            <w:pPr>
              <w:pStyle w:val="TAH"/>
              <w:rPr>
                <w:rFonts w:eastAsia="맑은 고딕"/>
              </w:rPr>
            </w:pPr>
            <w:r w:rsidRPr="00C04A08">
              <w:rPr>
                <w:rFonts w:eastAsia="맑은 고딕"/>
              </w:rPr>
              <w:t xml:space="preserve"> (dB)</w:t>
            </w:r>
          </w:p>
        </w:tc>
      </w:tr>
      <w:tr w:rsidR="0099175B" w:rsidRPr="00C04A08" w:rsidTr="00DE1C78">
        <w:trPr>
          <w:trHeight w:val="187"/>
          <w:jc w:val="center"/>
        </w:trPr>
        <w:tc>
          <w:tcPr>
            <w:tcW w:w="4923" w:type="dxa"/>
            <w:vAlign w:val="center"/>
          </w:tcPr>
          <w:p w:rsidR="0099175B" w:rsidRPr="00C04A08" w:rsidRDefault="0099175B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≤ 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75B" w:rsidRPr="00C04A08" w:rsidRDefault="0099175B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0.0</w:t>
            </w:r>
          </w:p>
        </w:tc>
      </w:tr>
      <w:tr w:rsidR="0099175B" w:rsidRPr="00C04A08" w:rsidTr="00DE1C78">
        <w:trPr>
          <w:trHeight w:val="187"/>
          <w:jc w:val="center"/>
        </w:trPr>
        <w:tc>
          <w:tcPr>
            <w:tcW w:w="4923" w:type="dxa"/>
            <w:vAlign w:val="center"/>
          </w:tcPr>
          <w:p w:rsidR="0099175B" w:rsidRPr="00C04A08" w:rsidRDefault="0099175B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bCs/>
                <w:sz w:val="18"/>
              </w:rPr>
              <w:t xml:space="preserve">&gt; </w:t>
            </w:r>
            <w:r w:rsidRPr="00C04A08">
              <w:rPr>
                <w:rFonts w:ascii="Arial" w:hAnsi="Arial"/>
                <w:bCs/>
                <w:sz w:val="18"/>
              </w:rPr>
              <w:t xml:space="preserve">800 </w:t>
            </w:r>
            <w:r w:rsidRPr="00C04A08">
              <w:rPr>
                <w:rFonts w:ascii="Arial" w:hAnsi="Arial"/>
                <w:sz w:val="18"/>
              </w:rPr>
              <w:t xml:space="preserve">and </w:t>
            </w:r>
            <w:r w:rsidRPr="00C04A08">
              <w:rPr>
                <w:rFonts w:ascii="Arial" w:hAnsi="Arial"/>
                <w:bCs/>
                <w:sz w:val="18"/>
              </w:rPr>
              <w:t>≤ 1400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99175B" w:rsidRPr="00C04A08" w:rsidRDefault="0099175B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0.5</w:t>
            </w:r>
          </w:p>
        </w:tc>
      </w:tr>
      <w:tr w:rsidR="0099175B" w:rsidRPr="00C04A08" w:rsidTr="00DE1C78">
        <w:trPr>
          <w:trHeight w:val="187"/>
          <w:jc w:val="center"/>
        </w:trPr>
        <w:tc>
          <w:tcPr>
            <w:tcW w:w="4923" w:type="dxa"/>
            <w:vAlign w:val="center"/>
          </w:tcPr>
          <w:p w:rsidR="0099175B" w:rsidRPr="00C04A08" w:rsidRDefault="0099175B" w:rsidP="00DE1C78">
            <w:pPr>
              <w:keepNext/>
              <w:keepLines/>
              <w:jc w:val="center"/>
              <w:rPr>
                <w:bCs/>
                <w:sz w:val="18"/>
              </w:rPr>
            </w:pPr>
            <w:r w:rsidRPr="00C04A08">
              <w:rPr>
                <w:bCs/>
                <w:sz w:val="18"/>
              </w:rPr>
              <w:t xml:space="preserve">&gt; 1400 </w:t>
            </w:r>
            <w:r w:rsidRPr="00C04A08">
              <w:rPr>
                <w:rFonts w:ascii="Arial" w:hAnsi="Arial"/>
                <w:sz w:val="18"/>
              </w:rPr>
              <w:t xml:space="preserve">and </w:t>
            </w:r>
            <w:r w:rsidRPr="00C04A08">
              <w:rPr>
                <w:rFonts w:ascii="Arial" w:hAnsi="Arial"/>
                <w:bCs/>
                <w:sz w:val="18"/>
              </w:rPr>
              <w:t>≤ 2400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75B" w:rsidRPr="00C04A08" w:rsidRDefault="0099175B" w:rsidP="00DE1C78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1.5</w:t>
            </w:r>
          </w:p>
        </w:tc>
      </w:tr>
    </w:tbl>
    <w:p w:rsidR="0099175B" w:rsidRPr="00C04A08" w:rsidRDefault="0099175B" w:rsidP="0099175B"/>
    <w:p w:rsidR="009F50FF" w:rsidRDefault="00917DDE" w:rsidP="00D40825">
      <w:pPr>
        <w:pStyle w:val="a0"/>
        <w:rPr>
          <w:lang w:eastAsia="ko-KR"/>
        </w:rPr>
      </w:pPr>
      <w:r>
        <w:rPr>
          <w:rFonts w:hint="eastAsia"/>
          <w:lang w:val="en-US" w:eastAsia="ko-KR"/>
        </w:rPr>
        <w:t>C</w:t>
      </w:r>
      <w:r>
        <w:rPr>
          <w:lang w:val="en-US" w:eastAsia="ko-KR"/>
        </w:rPr>
        <w:t xml:space="preserve">ompared </w:t>
      </w:r>
      <w:r w:rsidR="00647B38">
        <w:rPr>
          <w:lang w:val="en-US" w:eastAsia="ko-KR"/>
        </w:rPr>
        <w:t xml:space="preserve">with 1.5dB in the configured DL spectrum of  2400MHz, the delta RIB can be </w:t>
      </w:r>
      <w:r>
        <w:rPr>
          <w:lang w:val="en-US" w:eastAsia="ko-KR"/>
        </w:rPr>
        <w:t xml:space="preserve">recommended </w:t>
      </w:r>
      <w:r w:rsidR="00647B38">
        <w:rPr>
          <w:lang w:val="en-US" w:eastAsia="ko-KR"/>
        </w:rPr>
        <w:t xml:space="preserve">from </w:t>
      </w:r>
      <w:r w:rsidR="0091526F">
        <w:rPr>
          <w:lang w:val="en-US" w:eastAsia="ko-KR"/>
        </w:rPr>
        <w:t>2.0</w:t>
      </w:r>
      <w:r w:rsidR="00647B38">
        <w:rPr>
          <w:lang w:val="en-US" w:eastAsia="ko-KR"/>
        </w:rPr>
        <w:t>~3.0dB for the band combination of n258-n261. Here, t</w:t>
      </w:r>
      <w:r w:rsidR="00647B38" w:rsidRPr="00C04A08">
        <w:rPr>
          <w:rFonts w:eastAsia="SimSun"/>
        </w:rPr>
        <w:t xml:space="preserve">he </w:t>
      </w:r>
      <w:r w:rsidR="00647B38" w:rsidRPr="00C04A08">
        <w:t>configured downlink spectrum</w:t>
      </w:r>
      <w:r w:rsidR="00647B38" w:rsidRPr="00C04A08">
        <w:rPr>
          <w:rFonts w:eastAsia="SimSun"/>
        </w:rPr>
        <w:t xml:space="preserve"> is defined as the frequency band from the lowest edge of the lowest CC to the upper edge of the highest CC of all UL and DL configured CCs</w:t>
      </w:r>
      <w:r w:rsidR="00647B38">
        <w:rPr>
          <w:lang w:eastAsia="ko-KR"/>
        </w:rPr>
        <w:t>.</w:t>
      </w:r>
    </w:p>
    <w:p w:rsidR="00647B38" w:rsidRDefault="00647B38" w:rsidP="00D40825">
      <w:pPr>
        <w:pStyle w:val="a0"/>
        <w:rPr>
          <w:lang w:eastAsia="ko-KR"/>
        </w:rPr>
      </w:pPr>
    </w:p>
    <w:p w:rsidR="00647B38" w:rsidRDefault="00647B38" w:rsidP="00647B38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436EC5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Define delta_RIB of 2.5dB for CBM based band combination of n258-n261.</w:t>
      </w:r>
    </w:p>
    <w:p w:rsidR="00647B38" w:rsidRPr="0091526F" w:rsidRDefault="00647B38" w:rsidP="00D40825">
      <w:pPr>
        <w:pStyle w:val="a0"/>
        <w:rPr>
          <w:lang w:eastAsia="ko-KR"/>
        </w:rPr>
      </w:pPr>
    </w:p>
    <w:p w:rsidR="003F50F8" w:rsidRPr="00436EC5" w:rsidRDefault="003F50F8" w:rsidP="00D01F9A">
      <w:pPr>
        <w:pStyle w:val="1"/>
        <w:rPr>
          <w:lang w:val="en-US" w:eastAsia="ko-KR"/>
        </w:rPr>
      </w:pPr>
      <w:r w:rsidRPr="00436EC5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436EC5" w:rsidRDefault="009F4030" w:rsidP="009F4030">
      <w:pPr>
        <w:rPr>
          <w:rFonts w:eastAsia="바탕"/>
          <w:kern w:val="2"/>
          <w:lang w:val="en-US" w:eastAsia="ko-KR"/>
        </w:rPr>
      </w:pPr>
      <w:r w:rsidRPr="00436EC5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436EC5">
        <w:rPr>
          <w:rFonts w:eastAsia="바탕"/>
          <w:kern w:val="2"/>
          <w:lang w:val="en-US" w:eastAsia="ko-KR"/>
        </w:rPr>
        <w:t xml:space="preserve">provided our views on </w:t>
      </w:r>
      <w:r w:rsidR="00F34771">
        <w:rPr>
          <w:lang w:val="en-US" w:eastAsia="ko-KR"/>
        </w:rPr>
        <w:t xml:space="preserve">Fs_inter_CBM and reference </w:t>
      </w:r>
      <w:r w:rsidR="00917DDE">
        <w:rPr>
          <w:lang w:val="en-US" w:eastAsia="ko-KR"/>
        </w:rPr>
        <w:t xml:space="preserve">sensitivity </w:t>
      </w:r>
      <w:r w:rsidR="00F34771">
        <w:rPr>
          <w:lang w:val="en-US" w:eastAsia="ko-KR"/>
        </w:rPr>
        <w:t>requirements</w:t>
      </w:r>
      <w:r w:rsidR="00F34771" w:rsidRPr="00436EC5">
        <w:rPr>
          <w:rFonts w:eastAsia="바탕"/>
          <w:kern w:val="2"/>
          <w:lang w:val="en-US" w:eastAsia="ko-KR"/>
        </w:rPr>
        <w:t xml:space="preserve"> </w:t>
      </w:r>
      <w:r w:rsidR="00876510" w:rsidRPr="00436EC5">
        <w:rPr>
          <w:rFonts w:eastAsia="바탕"/>
          <w:kern w:val="2"/>
          <w:lang w:val="en-US" w:eastAsia="ko-KR"/>
        </w:rPr>
        <w:t xml:space="preserve">for </w:t>
      </w:r>
      <w:r w:rsidR="00624C4F" w:rsidRPr="00436EC5">
        <w:rPr>
          <w:rFonts w:eastAsia="바탕"/>
          <w:kern w:val="2"/>
          <w:lang w:val="en-US" w:eastAsia="ko-KR"/>
        </w:rPr>
        <w:t xml:space="preserve">CBM based </w:t>
      </w:r>
      <w:r w:rsidR="00876510" w:rsidRPr="00436EC5">
        <w:rPr>
          <w:rFonts w:eastAsia="바탕"/>
          <w:kern w:val="2"/>
          <w:lang w:val="en-US" w:eastAsia="ko-KR"/>
        </w:rPr>
        <w:t xml:space="preserve">inter-band </w:t>
      </w:r>
      <w:r w:rsidR="00624C4F" w:rsidRPr="00436EC5">
        <w:rPr>
          <w:rFonts w:eastAsia="바탕"/>
          <w:kern w:val="2"/>
          <w:lang w:val="en-US" w:eastAsia="ko-KR"/>
        </w:rPr>
        <w:t xml:space="preserve">DL within </w:t>
      </w:r>
      <w:r w:rsidR="00917DDE">
        <w:rPr>
          <w:rFonts w:eastAsia="바탕"/>
          <w:kern w:val="2"/>
          <w:lang w:val="en-US" w:eastAsia="ko-KR"/>
        </w:rPr>
        <w:t xml:space="preserve">the </w:t>
      </w:r>
      <w:r w:rsidR="00624C4F" w:rsidRPr="00436EC5">
        <w:rPr>
          <w:rFonts w:eastAsia="바탕"/>
          <w:kern w:val="2"/>
          <w:lang w:val="en-US" w:eastAsia="ko-KR"/>
        </w:rPr>
        <w:t>same frequency group.</w:t>
      </w:r>
      <w:r w:rsidR="00221FAC" w:rsidRPr="00436EC5">
        <w:rPr>
          <w:rFonts w:eastAsia="바탕"/>
          <w:kern w:val="2"/>
          <w:lang w:val="en-US" w:eastAsia="ko-KR"/>
        </w:rPr>
        <w:t xml:space="preserve"> Proposals are as follows.</w:t>
      </w:r>
    </w:p>
    <w:p w:rsidR="00221FAC" w:rsidRPr="00436EC5" w:rsidRDefault="00221FAC" w:rsidP="009F4030">
      <w:pPr>
        <w:rPr>
          <w:rFonts w:eastAsia="바탕"/>
          <w:kern w:val="2"/>
          <w:lang w:val="en-US" w:eastAsia="ko-KR"/>
        </w:rPr>
      </w:pPr>
    </w:p>
    <w:p w:rsidR="0091526F" w:rsidRDefault="0091526F" w:rsidP="0091526F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436EC5">
        <w:rPr>
          <w:rFonts w:eastAsia="바탕" w:hint="eastAsia"/>
          <w:b/>
          <w:lang w:eastAsia="ko-KR"/>
        </w:rPr>
        <w:t xml:space="preserve">: </w:t>
      </w:r>
      <w:r w:rsidRPr="0091526F">
        <w:rPr>
          <w:rFonts w:eastAsia="바탕"/>
          <w:b/>
          <w:lang w:eastAsia="ko-KR"/>
        </w:rPr>
        <w:t xml:space="preserve">Introduce “Fs_Inter_CBM” for </w:t>
      </w:r>
      <w:r>
        <w:rPr>
          <w:rFonts w:eastAsia="바탕"/>
          <w:b/>
          <w:lang w:eastAsia="ko-KR"/>
        </w:rPr>
        <w:t xml:space="preserve">CBM based </w:t>
      </w:r>
      <w:r w:rsidRPr="0091526F">
        <w:rPr>
          <w:rFonts w:eastAsia="바탕"/>
          <w:b/>
          <w:lang w:eastAsia="ko-KR"/>
        </w:rPr>
        <w:t>inter-band DL CA within the same frequency group</w:t>
      </w:r>
      <w:r>
        <w:rPr>
          <w:rFonts w:eastAsia="바탕"/>
          <w:b/>
          <w:lang w:eastAsia="ko-KR"/>
        </w:rPr>
        <w:t>.</w:t>
      </w:r>
    </w:p>
    <w:p w:rsidR="0091526F" w:rsidRDefault="0091526F" w:rsidP="0091526F">
      <w:pPr>
        <w:pStyle w:val="a0"/>
        <w:rPr>
          <w:rFonts w:eastAsia="바탕"/>
          <w:b/>
          <w:lang w:eastAsia="ko-KR"/>
        </w:rPr>
      </w:pPr>
      <w:r w:rsidRPr="00436EC5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436EC5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Define delta_RIB of 2.5dB for CBM based band combination of n258-n261.</w:t>
      </w:r>
    </w:p>
    <w:p w:rsidR="002142C4" w:rsidRPr="00F34771" w:rsidRDefault="002142C4" w:rsidP="00823E0E">
      <w:pPr>
        <w:pStyle w:val="a0"/>
        <w:rPr>
          <w:b/>
          <w:lang w:eastAsia="ko-KR"/>
        </w:rPr>
      </w:pPr>
    </w:p>
    <w:p w:rsidR="003F50F8" w:rsidRPr="00436EC5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436EC5">
        <w:rPr>
          <w:i/>
          <w:color w:val="000000"/>
          <w:kern w:val="2"/>
          <w:lang w:val="en-US" w:eastAsia="ko-KR"/>
        </w:rPr>
        <w:t>Reference</w:t>
      </w:r>
    </w:p>
    <w:bookmarkEnd w:id="5"/>
    <w:bookmarkEnd w:id="6"/>
    <w:bookmarkEnd w:id="7"/>
    <w:p w:rsidR="007D379F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 w:rsidRPr="00436EC5">
        <w:rPr>
          <w:lang w:eastAsia="ko-KR"/>
        </w:rPr>
        <w:t xml:space="preserve">[1] </w:t>
      </w:r>
      <w:r w:rsidR="007D379F" w:rsidRPr="00436EC5">
        <w:rPr>
          <w:lang w:eastAsia="ko-KR"/>
        </w:rPr>
        <w:t>R4-21</w:t>
      </w:r>
      <w:r w:rsidR="00071750">
        <w:rPr>
          <w:lang w:eastAsia="ko-KR"/>
        </w:rPr>
        <w:t>1</w:t>
      </w:r>
      <w:r w:rsidR="009F50FF">
        <w:rPr>
          <w:lang w:eastAsia="ko-KR"/>
        </w:rPr>
        <w:t>9959</w:t>
      </w:r>
      <w:r w:rsidR="007D379F" w:rsidRPr="0091526F">
        <w:rPr>
          <w:lang w:val="en-US"/>
        </w:rPr>
        <w:t>, “</w:t>
      </w:r>
      <w:r w:rsidR="009F50FF" w:rsidRPr="0091526F">
        <w:rPr>
          <w:lang w:val="en-US"/>
        </w:rPr>
        <w:t>WF on FR2 inter-band DL CA based on CBM</w:t>
      </w:r>
      <w:r w:rsidR="007D379F" w:rsidRPr="00436EC5">
        <w:rPr>
          <w:lang w:eastAsia="ko-KR"/>
        </w:rPr>
        <w:t xml:space="preserve">”, </w:t>
      </w:r>
      <w:r w:rsidR="00071750" w:rsidRPr="00436EC5">
        <w:rPr>
          <w:lang w:val="en-US"/>
        </w:rPr>
        <w:t>Qualcomm</w:t>
      </w:r>
    </w:p>
    <w:p w:rsidR="00071750" w:rsidRPr="00071750" w:rsidRDefault="00071750" w:rsidP="00071750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>
        <w:rPr>
          <w:lang w:eastAsia="ko-KR"/>
        </w:rPr>
        <w:t>[2</w:t>
      </w:r>
      <w:r w:rsidRPr="00436EC5">
        <w:rPr>
          <w:lang w:eastAsia="ko-KR"/>
        </w:rPr>
        <w:t>] R4-21</w:t>
      </w:r>
      <w:r>
        <w:rPr>
          <w:lang w:eastAsia="ko-KR"/>
        </w:rPr>
        <w:t>1</w:t>
      </w:r>
      <w:r w:rsidR="00A864E0">
        <w:rPr>
          <w:lang w:eastAsia="ko-KR"/>
        </w:rPr>
        <w:t>9920</w:t>
      </w:r>
      <w:r w:rsidRPr="00071750">
        <w:rPr>
          <w:lang w:val="en-US"/>
        </w:rPr>
        <w:t>, “Email discussion summary for [10</w:t>
      </w:r>
      <w:r w:rsidR="00A864E0">
        <w:rPr>
          <w:lang w:val="en-US"/>
        </w:rPr>
        <w:t>1</w:t>
      </w:r>
      <w:r w:rsidRPr="00071750">
        <w:rPr>
          <w:lang w:val="en-US"/>
        </w:rPr>
        <w:t>-e][12</w:t>
      </w:r>
      <w:r w:rsidR="00A864E0">
        <w:rPr>
          <w:lang w:val="en-US"/>
        </w:rPr>
        <w:t>0</w:t>
      </w:r>
      <w:r w:rsidRPr="00071750">
        <w:rPr>
          <w:lang w:val="en-US"/>
        </w:rPr>
        <w:t>] NR_RF_FR2_req_enh2_Part_1”, Moderator (Nokia)</w:t>
      </w:r>
    </w:p>
    <w:p w:rsidR="00071750" w:rsidRPr="00071750" w:rsidRDefault="00071750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sectPr w:rsidR="00071750" w:rsidRPr="00071750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57E" w:rsidRDefault="008B457E">
      <w:r>
        <w:separator/>
      </w:r>
    </w:p>
  </w:endnote>
  <w:endnote w:type="continuationSeparator" w:id="0">
    <w:p w:rsidR="008B457E" w:rsidRDefault="008B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57E" w:rsidRDefault="008B457E">
      <w:r>
        <w:separator/>
      </w:r>
    </w:p>
  </w:footnote>
  <w:footnote w:type="continuationSeparator" w:id="0">
    <w:p w:rsidR="008B457E" w:rsidRDefault="008B4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6516C"/>
    <w:multiLevelType w:val="hybridMultilevel"/>
    <w:tmpl w:val="C048FAC2"/>
    <w:lvl w:ilvl="0" w:tplc="A9665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2DA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6EC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8F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25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6D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28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A4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2D4847"/>
    <w:multiLevelType w:val="hybridMultilevel"/>
    <w:tmpl w:val="37C4D22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7D65690"/>
    <w:multiLevelType w:val="hybridMultilevel"/>
    <w:tmpl w:val="8702D84C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00F2FD2"/>
    <w:multiLevelType w:val="hybridMultilevel"/>
    <w:tmpl w:val="BE624B50"/>
    <w:lvl w:ilvl="0" w:tplc="BA7A7FB6">
      <w:start w:val="1"/>
      <w:numFmt w:val="lowerLetter"/>
      <w:lvlText w:val="%1."/>
      <w:lvlJc w:val="left"/>
      <w:pPr>
        <w:ind w:left="420" w:hanging="420"/>
      </w:pPr>
      <w:rPr>
        <w:rFonts w:ascii="Times New Roman" w:eastAsia="DengXian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C21BCF"/>
    <w:multiLevelType w:val="hybridMultilevel"/>
    <w:tmpl w:val="A88EC8D8"/>
    <w:lvl w:ilvl="0" w:tplc="871CDAE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9737E21"/>
    <w:multiLevelType w:val="multilevel"/>
    <w:tmpl w:val="B4AA8C50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E903444"/>
    <w:multiLevelType w:val="multilevel"/>
    <w:tmpl w:val="4E9034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AB4EE8"/>
    <w:multiLevelType w:val="hybridMultilevel"/>
    <w:tmpl w:val="9E3830AE"/>
    <w:lvl w:ilvl="0" w:tplc="D110F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6B2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4C5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20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84B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7825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281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ECC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5C8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8CF7BED"/>
    <w:multiLevelType w:val="hybridMultilevel"/>
    <w:tmpl w:val="2C02B93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22"/>
  </w:num>
  <w:num w:numId="4">
    <w:abstractNumId w:val="8"/>
  </w:num>
  <w:num w:numId="5">
    <w:abstractNumId w:val="15"/>
  </w:num>
  <w:num w:numId="6">
    <w:abstractNumId w:val="2"/>
  </w:num>
  <w:num w:numId="7">
    <w:abstractNumId w:val="6"/>
  </w:num>
  <w:num w:numId="8">
    <w:abstractNumId w:val="23"/>
  </w:num>
  <w:num w:numId="9">
    <w:abstractNumId w:val="3"/>
  </w:num>
  <w:num w:numId="10">
    <w:abstractNumId w:val="18"/>
  </w:num>
  <w:num w:numId="11">
    <w:abstractNumId w:val="9"/>
  </w:num>
  <w:num w:numId="12">
    <w:abstractNumId w:val="5"/>
  </w:num>
  <w:num w:numId="13">
    <w:abstractNumId w:val="4"/>
  </w:num>
  <w:num w:numId="14">
    <w:abstractNumId w:val="17"/>
  </w:num>
  <w:num w:numId="15">
    <w:abstractNumId w:val="10"/>
  </w:num>
  <w:num w:numId="16">
    <w:abstractNumId w:val="0"/>
  </w:num>
  <w:num w:numId="17">
    <w:abstractNumId w:val="20"/>
  </w:num>
  <w:num w:numId="18">
    <w:abstractNumId w:val="1"/>
  </w:num>
  <w:num w:numId="19">
    <w:abstractNumId w:val="12"/>
  </w:num>
  <w:num w:numId="20">
    <w:abstractNumId w:val="16"/>
  </w:num>
  <w:num w:numId="21">
    <w:abstractNumId w:val="21"/>
  </w:num>
  <w:num w:numId="22">
    <w:abstractNumId w:val="14"/>
  </w:num>
  <w:num w:numId="23">
    <w:abstractNumId w:val="13"/>
  </w:num>
  <w:num w:numId="24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Y2MTC3NDOwMDVT0lEKTi0uzszPAykwqQUAcsrHpSwAAAA="/>
  </w:docVars>
  <w:rsids>
    <w:rsidRoot w:val="00586410"/>
    <w:rsid w:val="00000202"/>
    <w:rsid w:val="000011CE"/>
    <w:rsid w:val="0000133C"/>
    <w:rsid w:val="00001758"/>
    <w:rsid w:val="00003865"/>
    <w:rsid w:val="00003B25"/>
    <w:rsid w:val="00004977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D78"/>
    <w:rsid w:val="00016F60"/>
    <w:rsid w:val="0002083D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37C3B"/>
    <w:rsid w:val="00040120"/>
    <w:rsid w:val="00040457"/>
    <w:rsid w:val="00040A5F"/>
    <w:rsid w:val="000417AC"/>
    <w:rsid w:val="00042CB1"/>
    <w:rsid w:val="0004373D"/>
    <w:rsid w:val="00043C1F"/>
    <w:rsid w:val="000444ED"/>
    <w:rsid w:val="00044D9B"/>
    <w:rsid w:val="00045717"/>
    <w:rsid w:val="00046CA0"/>
    <w:rsid w:val="000471D6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6AB7"/>
    <w:rsid w:val="00067B1B"/>
    <w:rsid w:val="000707CF"/>
    <w:rsid w:val="00070CBA"/>
    <w:rsid w:val="00071239"/>
    <w:rsid w:val="00071750"/>
    <w:rsid w:val="00072377"/>
    <w:rsid w:val="00074F40"/>
    <w:rsid w:val="00076803"/>
    <w:rsid w:val="000769B6"/>
    <w:rsid w:val="00076A3C"/>
    <w:rsid w:val="000805B6"/>
    <w:rsid w:val="00081269"/>
    <w:rsid w:val="0008134D"/>
    <w:rsid w:val="00081C07"/>
    <w:rsid w:val="000837A6"/>
    <w:rsid w:val="000838A6"/>
    <w:rsid w:val="000845F6"/>
    <w:rsid w:val="00085A40"/>
    <w:rsid w:val="000876CF"/>
    <w:rsid w:val="0008775A"/>
    <w:rsid w:val="00090376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5DF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6D0"/>
    <w:rsid w:val="000C5704"/>
    <w:rsid w:val="000C64BD"/>
    <w:rsid w:val="000C6BDE"/>
    <w:rsid w:val="000D0066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E7F57"/>
    <w:rsid w:val="000F0379"/>
    <w:rsid w:val="000F06FC"/>
    <w:rsid w:val="000F1A6F"/>
    <w:rsid w:val="000F3F61"/>
    <w:rsid w:val="000F4EEF"/>
    <w:rsid w:val="000F5465"/>
    <w:rsid w:val="000F592E"/>
    <w:rsid w:val="000F6095"/>
    <w:rsid w:val="000F625E"/>
    <w:rsid w:val="000F68D0"/>
    <w:rsid w:val="000F72FE"/>
    <w:rsid w:val="000F7F74"/>
    <w:rsid w:val="0010028A"/>
    <w:rsid w:val="00101117"/>
    <w:rsid w:val="00101181"/>
    <w:rsid w:val="0010279D"/>
    <w:rsid w:val="00103C8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058"/>
    <w:rsid w:val="00123209"/>
    <w:rsid w:val="00123B37"/>
    <w:rsid w:val="00124035"/>
    <w:rsid w:val="0012422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4B4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5C76"/>
    <w:rsid w:val="00196E2B"/>
    <w:rsid w:val="00196F52"/>
    <w:rsid w:val="001A0858"/>
    <w:rsid w:val="001A0A25"/>
    <w:rsid w:val="001A15F7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B7EB5"/>
    <w:rsid w:val="001C03E1"/>
    <w:rsid w:val="001C08D8"/>
    <w:rsid w:val="001C0985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9C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E82"/>
    <w:rsid w:val="001F1FAF"/>
    <w:rsid w:val="001F23B3"/>
    <w:rsid w:val="001F2737"/>
    <w:rsid w:val="001F2A3C"/>
    <w:rsid w:val="001F2D3D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637"/>
    <w:rsid w:val="002108D5"/>
    <w:rsid w:val="002110F7"/>
    <w:rsid w:val="0021189D"/>
    <w:rsid w:val="00212494"/>
    <w:rsid w:val="002141DC"/>
    <w:rsid w:val="002142C4"/>
    <w:rsid w:val="002148F6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0D3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BA2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678EC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81694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5F5"/>
    <w:rsid w:val="0029474E"/>
    <w:rsid w:val="00294BB1"/>
    <w:rsid w:val="002956AD"/>
    <w:rsid w:val="00297C50"/>
    <w:rsid w:val="002A0F60"/>
    <w:rsid w:val="002A1223"/>
    <w:rsid w:val="002A146F"/>
    <w:rsid w:val="002A1939"/>
    <w:rsid w:val="002A1B26"/>
    <w:rsid w:val="002A1DEA"/>
    <w:rsid w:val="002A2489"/>
    <w:rsid w:val="002A33D9"/>
    <w:rsid w:val="002A4267"/>
    <w:rsid w:val="002A4503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DE6"/>
    <w:rsid w:val="002B6106"/>
    <w:rsid w:val="002B6870"/>
    <w:rsid w:val="002B6B5E"/>
    <w:rsid w:val="002C0912"/>
    <w:rsid w:val="002C0CF3"/>
    <w:rsid w:val="002C233C"/>
    <w:rsid w:val="002C2E65"/>
    <w:rsid w:val="002C6DE9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5C7B"/>
    <w:rsid w:val="002D7F8B"/>
    <w:rsid w:val="002E0D75"/>
    <w:rsid w:val="002E1599"/>
    <w:rsid w:val="002E1D37"/>
    <w:rsid w:val="002E2F01"/>
    <w:rsid w:val="002E3E1A"/>
    <w:rsid w:val="002E4E19"/>
    <w:rsid w:val="002E5DD4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4F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54C1"/>
    <w:rsid w:val="00337630"/>
    <w:rsid w:val="00341D13"/>
    <w:rsid w:val="0034215F"/>
    <w:rsid w:val="003422AB"/>
    <w:rsid w:val="00343AF0"/>
    <w:rsid w:val="00343B37"/>
    <w:rsid w:val="00344159"/>
    <w:rsid w:val="003442EB"/>
    <w:rsid w:val="00344682"/>
    <w:rsid w:val="00345BFE"/>
    <w:rsid w:val="00346412"/>
    <w:rsid w:val="00350559"/>
    <w:rsid w:val="0035070D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5781C"/>
    <w:rsid w:val="0036046A"/>
    <w:rsid w:val="00360D2B"/>
    <w:rsid w:val="00361C5B"/>
    <w:rsid w:val="00361EEB"/>
    <w:rsid w:val="003626A3"/>
    <w:rsid w:val="00362AC9"/>
    <w:rsid w:val="003633E3"/>
    <w:rsid w:val="00363EDB"/>
    <w:rsid w:val="00363F36"/>
    <w:rsid w:val="00363F9A"/>
    <w:rsid w:val="00365F5D"/>
    <w:rsid w:val="003661F2"/>
    <w:rsid w:val="003662D1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71C7"/>
    <w:rsid w:val="003774C9"/>
    <w:rsid w:val="00377E84"/>
    <w:rsid w:val="0038067C"/>
    <w:rsid w:val="0038076A"/>
    <w:rsid w:val="00380E89"/>
    <w:rsid w:val="00381ABC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735"/>
    <w:rsid w:val="003B44A5"/>
    <w:rsid w:val="003B5F4F"/>
    <w:rsid w:val="003B63F9"/>
    <w:rsid w:val="003B6669"/>
    <w:rsid w:val="003B6A75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4A88"/>
    <w:rsid w:val="004058DC"/>
    <w:rsid w:val="0040601A"/>
    <w:rsid w:val="004063CD"/>
    <w:rsid w:val="00407419"/>
    <w:rsid w:val="00407EC8"/>
    <w:rsid w:val="00411806"/>
    <w:rsid w:val="00412358"/>
    <w:rsid w:val="004149C7"/>
    <w:rsid w:val="00415509"/>
    <w:rsid w:val="00415824"/>
    <w:rsid w:val="00415AF0"/>
    <w:rsid w:val="004171B0"/>
    <w:rsid w:val="00417651"/>
    <w:rsid w:val="004210F0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6EC5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E7A"/>
    <w:rsid w:val="00474FDF"/>
    <w:rsid w:val="0047577C"/>
    <w:rsid w:val="00475E46"/>
    <w:rsid w:val="004800AF"/>
    <w:rsid w:val="004806C2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32A1"/>
    <w:rsid w:val="004B36D7"/>
    <w:rsid w:val="004B36F5"/>
    <w:rsid w:val="004B4216"/>
    <w:rsid w:val="004B471B"/>
    <w:rsid w:val="004B5E5A"/>
    <w:rsid w:val="004B7567"/>
    <w:rsid w:val="004B7A42"/>
    <w:rsid w:val="004B7C3C"/>
    <w:rsid w:val="004C02D5"/>
    <w:rsid w:val="004C03C5"/>
    <w:rsid w:val="004C180D"/>
    <w:rsid w:val="004C1FBB"/>
    <w:rsid w:val="004C29A1"/>
    <w:rsid w:val="004C2A3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774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3DF4"/>
    <w:rsid w:val="004F44DC"/>
    <w:rsid w:val="004F5351"/>
    <w:rsid w:val="004F7056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997"/>
    <w:rsid w:val="00516CC1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A8D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13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1EF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7407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13D"/>
    <w:rsid w:val="005F7F83"/>
    <w:rsid w:val="00600659"/>
    <w:rsid w:val="0060511A"/>
    <w:rsid w:val="006075E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75E"/>
    <w:rsid w:val="00622B10"/>
    <w:rsid w:val="006232B9"/>
    <w:rsid w:val="0062433F"/>
    <w:rsid w:val="00624C4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B38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3F7"/>
    <w:rsid w:val="00683AB3"/>
    <w:rsid w:val="00683B3E"/>
    <w:rsid w:val="0068404A"/>
    <w:rsid w:val="00684AAC"/>
    <w:rsid w:val="00690624"/>
    <w:rsid w:val="006912BE"/>
    <w:rsid w:val="0069304A"/>
    <w:rsid w:val="006936C6"/>
    <w:rsid w:val="00693AB5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5AC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E520A"/>
    <w:rsid w:val="006F23F2"/>
    <w:rsid w:val="006F3061"/>
    <w:rsid w:val="006F3353"/>
    <w:rsid w:val="006F3C5F"/>
    <w:rsid w:val="006F4BC3"/>
    <w:rsid w:val="006F4D80"/>
    <w:rsid w:val="006F61D3"/>
    <w:rsid w:val="006F7343"/>
    <w:rsid w:val="007005C8"/>
    <w:rsid w:val="007010BE"/>
    <w:rsid w:val="00703533"/>
    <w:rsid w:val="007040FA"/>
    <w:rsid w:val="00704504"/>
    <w:rsid w:val="00704D5F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4F94"/>
    <w:rsid w:val="00725A7B"/>
    <w:rsid w:val="00726212"/>
    <w:rsid w:val="00726F40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F28"/>
    <w:rsid w:val="00765405"/>
    <w:rsid w:val="007660DA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6DD"/>
    <w:rsid w:val="007757CC"/>
    <w:rsid w:val="00775C8D"/>
    <w:rsid w:val="00775E85"/>
    <w:rsid w:val="007769DD"/>
    <w:rsid w:val="00776B87"/>
    <w:rsid w:val="00776F27"/>
    <w:rsid w:val="0077780C"/>
    <w:rsid w:val="00777D0A"/>
    <w:rsid w:val="00782FD5"/>
    <w:rsid w:val="00783419"/>
    <w:rsid w:val="007834EC"/>
    <w:rsid w:val="00783D31"/>
    <w:rsid w:val="0078625A"/>
    <w:rsid w:val="0078648D"/>
    <w:rsid w:val="007867F4"/>
    <w:rsid w:val="00786E64"/>
    <w:rsid w:val="00792947"/>
    <w:rsid w:val="0079359C"/>
    <w:rsid w:val="0079383A"/>
    <w:rsid w:val="00793B1F"/>
    <w:rsid w:val="0079473B"/>
    <w:rsid w:val="00794850"/>
    <w:rsid w:val="007949F3"/>
    <w:rsid w:val="007953FB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5950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8A0"/>
    <w:rsid w:val="007C4EEE"/>
    <w:rsid w:val="007C5ADD"/>
    <w:rsid w:val="007D0118"/>
    <w:rsid w:val="007D0774"/>
    <w:rsid w:val="007D07DD"/>
    <w:rsid w:val="007D0EFB"/>
    <w:rsid w:val="007D147B"/>
    <w:rsid w:val="007D1B71"/>
    <w:rsid w:val="007D246C"/>
    <w:rsid w:val="007D32D6"/>
    <w:rsid w:val="007D36D7"/>
    <w:rsid w:val="007D379F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4DC9"/>
    <w:rsid w:val="00844EF6"/>
    <w:rsid w:val="00847756"/>
    <w:rsid w:val="00847955"/>
    <w:rsid w:val="008501BD"/>
    <w:rsid w:val="00850952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11C4"/>
    <w:rsid w:val="00862597"/>
    <w:rsid w:val="00862651"/>
    <w:rsid w:val="00863322"/>
    <w:rsid w:val="008639BB"/>
    <w:rsid w:val="00864D74"/>
    <w:rsid w:val="008650D2"/>
    <w:rsid w:val="00865E0E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6510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3FD"/>
    <w:rsid w:val="008B08A4"/>
    <w:rsid w:val="008B12E3"/>
    <w:rsid w:val="008B168E"/>
    <w:rsid w:val="008B1BB9"/>
    <w:rsid w:val="008B2715"/>
    <w:rsid w:val="008B31E6"/>
    <w:rsid w:val="008B33CA"/>
    <w:rsid w:val="008B457E"/>
    <w:rsid w:val="008B58D6"/>
    <w:rsid w:val="008B6156"/>
    <w:rsid w:val="008C0991"/>
    <w:rsid w:val="008C1755"/>
    <w:rsid w:val="008C1C42"/>
    <w:rsid w:val="008C4558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1EA2"/>
    <w:rsid w:val="008D200A"/>
    <w:rsid w:val="008D278C"/>
    <w:rsid w:val="008D2869"/>
    <w:rsid w:val="008D2C2F"/>
    <w:rsid w:val="008D35A2"/>
    <w:rsid w:val="008D3F1D"/>
    <w:rsid w:val="008D53A3"/>
    <w:rsid w:val="008D5D3C"/>
    <w:rsid w:val="008D6F0F"/>
    <w:rsid w:val="008D7250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032"/>
    <w:rsid w:val="008F51B2"/>
    <w:rsid w:val="008F5E1F"/>
    <w:rsid w:val="008F620C"/>
    <w:rsid w:val="00900026"/>
    <w:rsid w:val="0090028D"/>
    <w:rsid w:val="00900597"/>
    <w:rsid w:val="00900C64"/>
    <w:rsid w:val="009016BC"/>
    <w:rsid w:val="00902228"/>
    <w:rsid w:val="00902577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337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26F"/>
    <w:rsid w:val="009154C9"/>
    <w:rsid w:val="00915698"/>
    <w:rsid w:val="00915920"/>
    <w:rsid w:val="0091594C"/>
    <w:rsid w:val="00915B84"/>
    <w:rsid w:val="009177A5"/>
    <w:rsid w:val="00917BE3"/>
    <w:rsid w:val="00917C80"/>
    <w:rsid w:val="00917DDE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74CB"/>
    <w:rsid w:val="0093785B"/>
    <w:rsid w:val="0094144F"/>
    <w:rsid w:val="00941667"/>
    <w:rsid w:val="00941F4E"/>
    <w:rsid w:val="009425DB"/>
    <w:rsid w:val="00942697"/>
    <w:rsid w:val="00943622"/>
    <w:rsid w:val="009444CD"/>
    <w:rsid w:val="009453F2"/>
    <w:rsid w:val="00945D28"/>
    <w:rsid w:val="00946A52"/>
    <w:rsid w:val="00950A80"/>
    <w:rsid w:val="00951940"/>
    <w:rsid w:val="00951CD4"/>
    <w:rsid w:val="0095249C"/>
    <w:rsid w:val="0095259E"/>
    <w:rsid w:val="009526D0"/>
    <w:rsid w:val="009536A8"/>
    <w:rsid w:val="009542B2"/>
    <w:rsid w:val="0095463A"/>
    <w:rsid w:val="00954A47"/>
    <w:rsid w:val="00954CBA"/>
    <w:rsid w:val="00954DB8"/>
    <w:rsid w:val="00955371"/>
    <w:rsid w:val="00956C50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65C83"/>
    <w:rsid w:val="009701EF"/>
    <w:rsid w:val="00970462"/>
    <w:rsid w:val="009704BB"/>
    <w:rsid w:val="00970B35"/>
    <w:rsid w:val="00970FD9"/>
    <w:rsid w:val="00971586"/>
    <w:rsid w:val="00971637"/>
    <w:rsid w:val="00971BC2"/>
    <w:rsid w:val="00972DF4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175B"/>
    <w:rsid w:val="009935AF"/>
    <w:rsid w:val="0099579F"/>
    <w:rsid w:val="00997181"/>
    <w:rsid w:val="009972FA"/>
    <w:rsid w:val="009A0E1C"/>
    <w:rsid w:val="009A1763"/>
    <w:rsid w:val="009A295D"/>
    <w:rsid w:val="009A2D35"/>
    <w:rsid w:val="009A3062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68DF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431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50FF"/>
    <w:rsid w:val="009F6C81"/>
    <w:rsid w:val="009F7379"/>
    <w:rsid w:val="009F798C"/>
    <w:rsid w:val="00A0135A"/>
    <w:rsid w:val="00A014A1"/>
    <w:rsid w:val="00A025F5"/>
    <w:rsid w:val="00A02A2D"/>
    <w:rsid w:val="00A03A18"/>
    <w:rsid w:val="00A056C2"/>
    <w:rsid w:val="00A05B8B"/>
    <w:rsid w:val="00A063DC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5AFC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1A28"/>
    <w:rsid w:val="00A34875"/>
    <w:rsid w:val="00A3705A"/>
    <w:rsid w:val="00A37644"/>
    <w:rsid w:val="00A40211"/>
    <w:rsid w:val="00A40CC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16F"/>
    <w:rsid w:val="00A60CE6"/>
    <w:rsid w:val="00A614C8"/>
    <w:rsid w:val="00A6161B"/>
    <w:rsid w:val="00A6197F"/>
    <w:rsid w:val="00A61C67"/>
    <w:rsid w:val="00A61D99"/>
    <w:rsid w:val="00A6284D"/>
    <w:rsid w:val="00A62CCE"/>
    <w:rsid w:val="00A6311D"/>
    <w:rsid w:val="00A653A6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987"/>
    <w:rsid w:val="00A83F62"/>
    <w:rsid w:val="00A8477F"/>
    <w:rsid w:val="00A856E4"/>
    <w:rsid w:val="00A864E0"/>
    <w:rsid w:val="00A870B0"/>
    <w:rsid w:val="00A90DDD"/>
    <w:rsid w:val="00A91855"/>
    <w:rsid w:val="00A94B5F"/>
    <w:rsid w:val="00A966AD"/>
    <w:rsid w:val="00A97147"/>
    <w:rsid w:val="00A97C3B"/>
    <w:rsid w:val="00AA05D6"/>
    <w:rsid w:val="00AA0CC9"/>
    <w:rsid w:val="00AA2C0A"/>
    <w:rsid w:val="00AA350B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1C29"/>
    <w:rsid w:val="00AC1CEA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3E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6DFA"/>
    <w:rsid w:val="00AE7047"/>
    <w:rsid w:val="00AE71A3"/>
    <w:rsid w:val="00AF10BC"/>
    <w:rsid w:val="00AF29D9"/>
    <w:rsid w:val="00AF2EA9"/>
    <w:rsid w:val="00AF3A23"/>
    <w:rsid w:val="00AF3AB6"/>
    <w:rsid w:val="00AF3AC8"/>
    <w:rsid w:val="00AF3E9B"/>
    <w:rsid w:val="00AF4F13"/>
    <w:rsid w:val="00AF544C"/>
    <w:rsid w:val="00AF577B"/>
    <w:rsid w:val="00AF5E59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67B"/>
    <w:rsid w:val="00B3088B"/>
    <w:rsid w:val="00B30B72"/>
    <w:rsid w:val="00B30BA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5F40"/>
    <w:rsid w:val="00B46A94"/>
    <w:rsid w:val="00B472E2"/>
    <w:rsid w:val="00B47F97"/>
    <w:rsid w:val="00B5031D"/>
    <w:rsid w:val="00B511C4"/>
    <w:rsid w:val="00B51304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E37"/>
    <w:rsid w:val="00BA2985"/>
    <w:rsid w:val="00BA4A85"/>
    <w:rsid w:val="00BA4EBE"/>
    <w:rsid w:val="00BA6A74"/>
    <w:rsid w:val="00BB07E8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3CCE"/>
    <w:rsid w:val="00BE4B4C"/>
    <w:rsid w:val="00BE6062"/>
    <w:rsid w:val="00BE6400"/>
    <w:rsid w:val="00BE6CF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0A89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2EC"/>
    <w:rsid w:val="00C11C3D"/>
    <w:rsid w:val="00C11DEB"/>
    <w:rsid w:val="00C12A2F"/>
    <w:rsid w:val="00C14514"/>
    <w:rsid w:val="00C15194"/>
    <w:rsid w:val="00C15660"/>
    <w:rsid w:val="00C15A48"/>
    <w:rsid w:val="00C15D91"/>
    <w:rsid w:val="00C1639A"/>
    <w:rsid w:val="00C1649F"/>
    <w:rsid w:val="00C16660"/>
    <w:rsid w:val="00C17F96"/>
    <w:rsid w:val="00C20982"/>
    <w:rsid w:val="00C21697"/>
    <w:rsid w:val="00C22ACA"/>
    <w:rsid w:val="00C23371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18FD"/>
    <w:rsid w:val="00C31B71"/>
    <w:rsid w:val="00C327B8"/>
    <w:rsid w:val="00C32B03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2ED"/>
    <w:rsid w:val="00C92A5B"/>
    <w:rsid w:val="00C93504"/>
    <w:rsid w:val="00C93D56"/>
    <w:rsid w:val="00C9437F"/>
    <w:rsid w:val="00C95425"/>
    <w:rsid w:val="00C958EF"/>
    <w:rsid w:val="00C95B79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28EE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D75D3"/>
    <w:rsid w:val="00CE0A2D"/>
    <w:rsid w:val="00CE0E84"/>
    <w:rsid w:val="00CE1EFA"/>
    <w:rsid w:val="00CE1FF8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A4D"/>
    <w:rsid w:val="00D00EB0"/>
    <w:rsid w:val="00D01F9A"/>
    <w:rsid w:val="00D0301D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0BF"/>
    <w:rsid w:val="00D17284"/>
    <w:rsid w:val="00D17A2B"/>
    <w:rsid w:val="00D17C50"/>
    <w:rsid w:val="00D21C80"/>
    <w:rsid w:val="00D22547"/>
    <w:rsid w:val="00D2274A"/>
    <w:rsid w:val="00D232D8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1AA8"/>
    <w:rsid w:val="00D3598E"/>
    <w:rsid w:val="00D35EC1"/>
    <w:rsid w:val="00D3700A"/>
    <w:rsid w:val="00D37067"/>
    <w:rsid w:val="00D40825"/>
    <w:rsid w:val="00D40DA5"/>
    <w:rsid w:val="00D41F58"/>
    <w:rsid w:val="00D44466"/>
    <w:rsid w:val="00D44DCE"/>
    <w:rsid w:val="00D466E4"/>
    <w:rsid w:val="00D467FD"/>
    <w:rsid w:val="00D47EA6"/>
    <w:rsid w:val="00D5101B"/>
    <w:rsid w:val="00D511F6"/>
    <w:rsid w:val="00D52D74"/>
    <w:rsid w:val="00D52EF9"/>
    <w:rsid w:val="00D536B9"/>
    <w:rsid w:val="00D604CA"/>
    <w:rsid w:val="00D610BD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41F9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4057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818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3EC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4DB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641C"/>
    <w:rsid w:val="00E27ADD"/>
    <w:rsid w:val="00E3050C"/>
    <w:rsid w:val="00E310F9"/>
    <w:rsid w:val="00E31E71"/>
    <w:rsid w:val="00E32AAB"/>
    <w:rsid w:val="00E3439A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1CC3"/>
    <w:rsid w:val="00E42411"/>
    <w:rsid w:val="00E42627"/>
    <w:rsid w:val="00E429F0"/>
    <w:rsid w:val="00E45374"/>
    <w:rsid w:val="00E45788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4CB8"/>
    <w:rsid w:val="00E555D4"/>
    <w:rsid w:val="00E55855"/>
    <w:rsid w:val="00E55FB5"/>
    <w:rsid w:val="00E5762F"/>
    <w:rsid w:val="00E576C4"/>
    <w:rsid w:val="00E60916"/>
    <w:rsid w:val="00E60A6C"/>
    <w:rsid w:val="00E61216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59E3"/>
    <w:rsid w:val="00E862A7"/>
    <w:rsid w:val="00E8736B"/>
    <w:rsid w:val="00E903A6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96DF8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2CC1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5F15"/>
    <w:rsid w:val="00EE6EA9"/>
    <w:rsid w:val="00EF0079"/>
    <w:rsid w:val="00EF0149"/>
    <w:rsid w:val="00EF0BC3"/>
    <w:rsid w:val="00EF1443"/>
    <w:rsid w:val="00EF19C5"/>
    <w:rsid w:val="00EF1F27"/>
    <w:rsid w:val="00EF3528"/>
    <w:rsid w:val="00EF5F96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B27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1C9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4771"/>
    <w:rsid w:val="00F3659C"/>
    <w:rsid w:val="00F371BD"/>
    <w:rsid w:val="00F402AF"/>
    <w:rsid w:val="00F40B52"/>
    <w:rsid w:val="00F41FA1"/>
    <w:rsid w:val="00F42B28"/>
    <w:rsid w:val="00F437E6"/>
    <w:rsid w:val="00F4514E"/>
    <w:rsid w:val="00F4560E"/>
    <w:rsid w:val="00F466E2"/>
    <w:rsid w:val="00F46C8C"/>
    <w:rsid w:val="00F476DD"/>
    <w:rsid w:val="00F51451"/>
    <w:rsid w:val="00F51BAC"/>
    <w:rsid w:val="00F51BF2"/>
    <w:rsid w:val="00F52A3E"/>
    <w:rsid w:val="00F5403A"/>
    <w:rsid w:val="00F5462B"/>
    <w:rsid w:val="00F54BED"/>
    <w:rsid w:val="00F55153"/>
    <w:rsid w:val="00F5529F"/>
    <w:rsid w:val="00F553BD"/>
    <w:rsid w:val="00F5544C"/>
    <w:rsid w:val="00F55FEB"/>
    <w:rsid w:val="00F564A4"/>
    <w:rsid w:val="00F56778"/>
    <w:rsid w:val="00F56BBD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88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C0C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96359"/>
    <w:rsid w:val="00FA0025"/>
    <w:rsid w:val="00FA0707"/>
    <w:rsid w:val="00FA0E83"/>
    <w:rsid w:val="00FA14E5"/>
    <w:rsid w:val="00FA1925"/>
    <w:rsid w:val="00FA220B"/>
    <w:rsid w:val="00FA296E"/>
    <w:rsid w:val="00FA373E"/>
    <w:rsid w:val="00FA3969"/>
    <w:rsid w:val="00FA5EBF"/>
    <w:rsid w:val="00FA6853"/>
    <w:rsid w:val="00FA6D7D"/>
    <w:rsid w:val="00FA71EF"/>
    <w:rsid w:val="00FA76D8"/>
    <w:rsid w:val="00FB0C57"/>
    <w:rsid w:val="00FB18FE"/>
    <w:rsid w:val="00FB1A31"/>
    <w:rsid w:val="00FB2187"/>
    <w:rsid w:val="00FB230D"/>
    <w:rsid w:val="00FB2CAF"/>
    <w:rsid w:val="00FB35EA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9C5"/>
    <w:rsid w:val="00FD1A70"/>
    <w:rsid w:val="00FD1ACC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C39"/>
    <w:rsid w:val="00FF0928"/>
    <w:rsid w:val="00FF0C24"/>
    <w:rsid w:val="00FF0D86"/>
    <w:rsid w:val="00FF0EEB"/>
    <w:rsid w:val="00FF110A"/>
    <w:rsid w:val="00FF12C5"/>
    <w:rsid w:val="00FF250B"/>
    <w:rsid w:val="00FF2A0C"/>
    <w:rsid w:val="00FF3119"/>
    <w:rsid w:val="00FF5F78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A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qFormat/>
    <w:rsid w:val="009C1D1E"/>
    <w:pPr>
      <w:spacing w:after="120"/>
    </w:pPr>
  </w:style>
  <w:style w:type="table" w:styleId="a9">
    <w:name w:val="Table Grid"/>
    <w:basedOn w:val="a2"/>
    <w:uiPriority w:val="5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qFormat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,列出段落1 Char,中等深浅网格 1 - 着色 21 Char,¥¡¡¡¡ì¬º¥¹¥È¶ÎÂä Char,ÁÐ³ö¶ÎÂä Char,列表段落1 Char,—ño’i—Ž Char,¥ê¥¹¥È¶ÎÂä Char,列表段落 Char,Lettre d'introduction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F0B50-0E28-466C-949F-F093CFB8E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8</cp:revision>
  <cp:lastPrinted>2013-04-01T03:20:00Z</cp:lastPrinted>
  <dcterms:created xsi:type="dcterms:W3CDTF">2021-12-26T23:18:00Z</dcterms:created>
  <dcterms:modified xsi:type="dcterms:W3CDTF">2022-01-10T00:41:00Z</dcterms:modified>
</cp:coreProperties>
</file>